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425"/>
      </w:tblGrid>
      <w:tr w:rsidR="009C5977" w:rsidRPr="00D12340">
        <w:tc>
          <w:tcPr>
            <w:tcW w:w="1985" w:type="dxa"/>
          </w:tcPr>
          <w:p w:rsidR="009C5977" w:rsidRPr="00D12340" w:rsidRDefault="00476F11">
            <w:pPr>
              <w:pStyle w:val="afffd"/>
              <w:framePr w:wrap="notBeside" w:vAnchor="page" w:hAnchor="page" w:x="1372" w:y="568"/>
              <w:tabs>
                <w:tab w:val="clear" w:pos="4153"/>
                <w:tab w:val="clear" w:pos="8306"/>
              </w:tabs>
              <w:spacing w:line="240" w:lineRule="auto"/>
              <w:jc w:val="left"/>
              <w:rPr>
                <w:rFonts w:ascii="黑体" w:eastAsia="黑体" w:hAnsi="黑体"/>
                <w:kern w:val="0"/>
                <w:sz w:val="21"/>
                <w:szCs w:val="21"/>
              </w:rPr>
            </w:pPr>
            <w:r w:rsidRPr="00D12340">
              <w:rPr>
                <w:rFonts w:ascii="黑体" w:eastAsia="黑体" w:hAnsi="黑体"/>
                <w:kern w:val="0"/>
                <w:sz w:val="21"/>
                <w:szCs w:val="21"/>
              </w:rPr>
              <w:t xml:space="preserve">ICS </w:t>
            </w:r>
            <w:r w:rsidRPr="00D12340">
              <w:rPr>
                <w:rFonts w:ascii="黑体" w:eastAsia="黑体" w:hAnsi="黑体"/>
                <w:color w:val="FF0000"/>
                <w:kern w:val="0"/>
                <w:sz w:val="21"/>
                <w:szCs w:val="21"/>
              </w:rPr>
              <w:t>XXXX</w:t>
            </w:r>
            <w:r w:rsidRPr="00D12340">
              <w:rPr>
                <w:rFonts w:ascii="黑体" w:eastAsia="黑体" w:hAnsi="黑体"/>
                <w:kern w:val="0"/>
                <w:sz w:val="21"/>
                <w:szCs w:val="21"/>
              </w:rPr>
              <w:t xml:space="preserve"> </w:t>
            </w:r>
          </w:p>
        </w:tc>
        <w:tc>
          <w:tcPr>
            <w:tcW w:w="425" w:type="dxa"/>
          </w:tcPr>
          <w:p w:rsidR="009C5977" w:rsidRPr="00D12340" w:rsidRDefault="009C5977">
            <w:pPr>
              <w:pStyle w:val="afffd"/>
              <w:framePr w:wrap="notBeside" w:vAnchor="page" w:hAnchor="page" w:x="1372" w:y="568"/>
              <w:tabs>
                <w:tab w:val="clear" w:pos="4153"/>
                <w:tab w:val="clear" w:pos="8306"/>
              </w:tabs>
              <w:spacing w:line="240" w:lineRule="auto"/>
              <w:jc w:val="both"/>
              <w:rPr>
                <w:rFonts w:ascii="黑体" w:eastAsia="黑体" w:hAnsi="黑体"/>
                <w:kern w:val="0"/>
                <w:sz w:val="21"/>
                <w:szCs w:val="21"/>
              </w:rPr>
            </w:pPr>
          </w:p>
        </w:tc>
      </w:tr>
      <w:tr w:rsidR="009C5977" w:rsidRPr="00D12340">
        <w:tc>
          <w:tcPr>
            <w:tcW w:w="1985" w:type="dxa"/>
          </w:tcPr>
          <w:p w:rsidR="009C5977" w:rsidRPr="00D12340" w:rsidRDefault="00476F11">
            <w:pPr>
              <w:pStyle w:val="afffd"/>
              <w:framePr w:wrap="notBeside" w:vAnchor="page" w:hAnchor="page" w:x="1372" w:y="568"/>
              <w:tabs>
                <w:tab w:val="clear" w:pos="4153"/>
                <w:tab w:val="clear" w:pos="8306"/>
              </w:tabs>
              <w:spacing w:before="40" w:line="240" w:lineRule="auto"/>
              <w:jc w:val="left"/>
              <w:rPr>
                <w:rFonts w:ascii="黑体" w:eastAsia="黑体" w:hAnsi="黑体"/>
                <w:kern w:val="0"/>
                <w:sz w:val="21"/>
                <w:szCs w:val="21"/>
              </w:rPr>
            </w:pPr>
            <w:r w:rsidRPr="00D12340">
              <w:rPr>
                <w:rFonts w:ascii="黑体" w:eastAsia="黑体" w:hAnsi="黑体"/>
                <w:kern w:val="0"/>
                <w:sz w:val="21"/>
                <w:szCs w:val="21"/>
              </w:rPr>
              <w:t xml:space="preserve">CCS </w:t>
            </w:r>
            <w:r w:rsidRPr="00D12340">
              <w:rPr>
                <w:rFonts w:ascii="黑体" w:eastAsia="黑体" w:hAnsi="黑体"/>
                <w:color w:val="FF0000"/>
                <w:kern w:val="0"/>
                <w:sz w:val="21"/>
                <w:szCs w:val="21"/>
              </w:rPr>
              <w:t>XXXX</w:t>
            </w:r>
          </w:p>
        </w:tc>
        <w:tc>
          <w:tcPr>
            <w:tcW w:w="425" w:type="dxa"/>
          </w:tcPr>
          <w:p w:rsidR="009C5977" w:rsidRPr="00D12340" w:rsidRDefault="009C5977">
            <w:pPr>
              <w:pStyle w:val="afffd"/>
              <w:framePr w:wrap="notBeside" w:vAnchor="page" w:hAnchor="page" w:x="1372" w:y="568"/>
              <w:tabs>
                <w:tab w:val="clear" w:pos="4153"/>
                <w:tab w:val="clear" w:pos="8306"/>
              </w:tabs>
              <w:spacing w:before="40" w:line="240" w:lineRule="auto"/>
              <w:jc w:val="left"/>
              <w:rPr>
                <w:rFonts w:ascii="黑体" w:eastAsia="黑体" w:hAnsi="黑体"/>
                <w:kern w:val="0"/>
                <w:sz w:val="21"/>
                <w:szCs w:val="21"/>
              </w:rPr>
            </w:pPr>
          </w:p>
        </w:tc>
      </w:tr>
    </w:tbl>
    <w:p w:rsidR="009C5977" w:rsidRPr="00D12340" w:rsidRDefault="00476F11">
      <w:pPr>
        <w:pStyle w:val="affff9"/>
        <w:framePr w:w="9639" w:h="624" w:hRule="exact" w:hSpace="181" w:vSpace="181" w:wrap="around" w:hAnchor="page" w:x="1305" w:y="2269"/>
        <w:rPr>
          <w:rFonts w:ascii="黑体" w:eastAsia="黑体" w:hAnsi="黑体"/>
          <w:b w:val="0"/>
          <w:bCs w:val="0"/>
          <w:w w:val="100"/>
          <w:sz w:val="48"/>
          <w:szCs w:val="48"/>
        </w:rPr>
      </w:pPr>
      <w:bookmarkStart w:id="0" w:name="_Hlk26473981"/>
      <w:r w:rsidRPr="00D12340">
        <w:rPr>
          <w:rFonts w:ascii="黑体" w:eastAsia="黑体"/>
          <w:b w:val="0"/>
          <w:w w:val="100"/>
          <w:sz w:val="48"/>
        </w:rPr>
        <w:t>四川省</w:t>
      </w:r>
      <w:r w:rsidRPr="00D12340">
        <w:rPr>
          <w:rFonts w:ascii="黑体" w:eastAsia="黑体" w:hAnsi="黑体" w:hint="eastAsia"/>
          <w:b w:val="0"/>
          <w:bCs w:val="0"/>
          <w:w w:val="100"/>
          <w:sz w:val="48"/>
          <w:szCs w:val="48"/>
        </w:rPr>
        <w:t>地方标准</w:t>
      </w:r>
    </w:p>
    <w:bookmarkEnd w:id="0"/>
    <w:p w:rsidR="009C5977" w:rsidRPr="00D12340" w:rsidRDefault="00476F11">
      <w:pPr>
        <w:pStyle w:val="afffffffffb"/>
        <w:framePr w:wrap="around"/>
      </w:pPr>
      <w:r w:rsidRPr="00D12340">
        <w:t>DB51/T XXXX</w:t>
      </w:r>
      <w:r w:rsidRPr="00D12340">
        <w:rPr>
          <w:rFonts w:hAnsi="黑体"/>
        </w:rPr>
        <w:t>—</w:t>
      </w:r>
      <w:r w:rsidRPr="00D12340">
        <w:t>XXXX</w:t>
      </w:r>
    </w:p>
    <w:p w:rsidR="009C5977" w:rsidRPr="00D12340" w:rsidRDefault="00476F11">
      <w:pPr>
        <w:pStyle w:val="affff8"/>
        <w:framePr w:w="0" w:hRule="auto" w:wrap="around" w:x="5614" w:y="398"/>
        <w:ind w:leftChars="202" w:left="424" w:rightChars="-861" w:right="-1808"/>
        <w:jc w:val="both"/>
      </w:pPr>
      <w:r w:rsidRPr="00D12340">
        <w:t>DB51</w:t>
      </w:r>
    </w:p>
    <w:p w:rsidR="009C5977" w:rsidRPr="00D12340" w:rsidRDefault="00476F11">
      <w:pPr>
        <w:spacing w:line="240" w:lineRule="auto"/>
        <w:rPr>
          <w:rFonts w:ascii="黑体" w:eastAsia="黑体" w:hAnsi="黑体"/>
          <w:kern w:val="0"/>
          <w:sz w:val="10"/>
          <w:szCs w:val="10"/>
        </w:rPr>
      </w:pPr>
      <w:r w:rsidRPr="00D12340">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9C5977" w:rsidRPr="00D12340" w:rsidRDefault="009C5977">
      <w:pPr>
        <w:pStyle w:val="affff9"/>
        <w:framePr w:w="9639" w:h="6976" w:hRule="exact" w:hSpace="0" w:vSpace="0" w:wrap="around" w:hAnchor="page" w:y="6408"/>
        <w:jc w:val="center"/>
        <w:rPr>
          <w:rFonts w:ascii="黑体" w:eastAsia="黑体" w:hAnsi="黑体"/>
          <w:b w:val="0"/>
          <w:bCs w:val="0"/>
          <w:w w:val="100"/>
        </w:rPr>
      </w:pPr>
    </w:p>
    <w:p w:rsidR="009C5977" w:rsidRPr="00D12340" w:rsidRDefault="005220F6" w:rsidP="005220F6">
      <w:pPr>
        <w:pStyle w:val="afffffffffd"/>
        <w:framePr w:h="2269" w:hRule="exact" w:wrap="around" w:x="1419" w:anchorLock="1"/>
      </w:pPr>
      <w:r w:rsidRPr="00D12340">
        <w:rPr>
          <w:rFonts w:hint="eastAsia"/>
        </w:rPr>
        <w:t>森林火灾林木损失调查评估指南</w:t>
      </w:r>
    </w:p>
    <w:p w:rsidR="009C5977" w:rsidRPr="00D12340" w:rsidRDefault="009C5977">
      <w:pPr>
        <w:pStyle w:val="affffe"/>
        <w:ind w:firstLine="420"/>
      </w:pPr>
    </w:p>
    <w:p w:rsidR="009C5977" w:rsidRPr="00D12340" w:rsidRDefault="00476F11" w:rsidP="005220F6">
      <w:pPr>
        <w:pStyle w:val="afffffff1"/>
        <w:framePr w:w="9639" w:h="3505" w:hRule="exact" w:wrap="around" w:vAnchor="page" w:hAnchor="page" w:x="1477" w:y="8437" w:anchorLock="1"/>
        <w:spacing w:before="440" w:after="160"/>
        <w:textAlignment w:val="bottom"/>
        <w:rPr>
          <w:sz w:val="24"/>
          <w:szCs w:val="28"/>
        </w:rPr>
      </w:pPr>
      <w:r w:rsidRPr="00D12340">
        <w:rPr>
          <w:rFonts w:hint="eastAsia"/>
          <w:sz w:val="24"/>
          <w:szCs w:val="28"/>
        </w:rPr>
        <w:t>（征求意见稿）</w:t>
      </w:r>
    </w:p>
    <w:p w:rsidR="009C5977" w:rsidRPr="00D12340" w:rsidRDefault="00476F11">
      <w:pPr>
        <w:pStyle w:val="afffffffff9"/>
        <w:framePr w:wrap="around" w:y="14176"/>
      </w:pPr>
      <w:r w:rsidRPr="00D12340">
        <w:rPr>
          <w:rFonts w:ascii="黑体" w:hAnsi="黑体"/>
        </w:rPr>
        <w:t>XXXX-XX-XX</w:t>
      </w:r>
      <w:r w:rsidRPr="00D12340">
        <w:rPr>
          <w:rFonts w:hint="eastAsia"/>
        </w:rPr>
        <w:t>发布</w:t>
      </w:r>
    </w:p>
    <w:p w:rsidR="009C5977" w:rsidRPr="00D12340" w:rsidRDefault="00476F11">
      <w:pPr>
        <w:pStyle w:val="afffffffffa"/>
        <w:framePr w:wrap="around" w:y="14176"/>
      </w:pPr>
      <w:r w:rsidRPr="00D12340">
        <w:rPr>
          <w:rFonts w:ascii="黑体" w:hAnsi="黑体"/>
        </w:rPr>
        <w:t>XXXX-XX-XX</w:t>
      </w:r>
      <w:r w:rsidRPr="00D12340">
        <w:rPr>
          <w:rFonts w:hint="eastAsia"/>
        </w:rPr>
        <w:t>实施</w:t>
      </w:r>
    </w:p>
    <w:p w:rsidR="009C5977" w:rsidRPr="00D12340" w:rsidRDefault="00476F11">
      <w:pPr>
        <w:pStyle w:val="affffffff1"/>
        <w:framePr w:h="584" w:hRule="exact" w:hSpace="181" w:vSpace="181" w:wrap="around" w:y="15027"/>
        <w:rPr>
          <w:rFonts w:hAnsi="黑体"/>
          <w:snapToGrid w:val="0"/>
        </w:rPr>
      </w:pPr>
      <w:r w:rsidRPr="00D12340">
        <w:rPr>
          <w:rFonts w:hAnsi="黑体" w:hint="eastAsia"/>
          <w:snapToGrid w:val="0"/>
          <w:w w:val="100"/>
        </w:rPr>
        <w:t>四川</w:t>
      </w:r>
      <w:r w:rsidR="005220F6" w:rsidRPr="00D12340">
        <w:rPr>
          <w:rFonts w:hAnsi="黑体" w:hint="eastAsia"/>
          <w:snapToGrid w:val="0"/>
          <w:w w:val="100"/>
        </w:rPr>
        <w:t>林业和草原</w:t>
      </w:r>
      <w:r w:rsidRPr="00D12340">
        <w:rPr>
          <w:rFonts w:hAnsi="黑体" w:hint="eastAsia"/>
          <w:snapToGrid w:val="0"/>
          <w:w w:val="100"/>
        </w:rPr>
        <w:t>局</w:t>
      </w:r>
      <w:r w:rsidRPr="00D12340">
        <w:rPr>
          <w:rFonts w:ascii="Times New Roman"/>
          <w:snapToGrid w:val="0"/>
          <w:w w:val="100"/>
          <w:sz w:val="28"/>
        </w:rPr>
        <w:t>  </w:t>
      </w:r>
      <w:r w:rsidRPr="00D12340">
        <w:rPr>
          <w:rStyle w:val="afffffffffff2"/>
          <w:rFonts w:hAnsi="黑体" w:hint="eastAsia"/>
          <w:snapToGrid w:val="0"/>
          <w:spacing w:val="0"/>
          <w:position w:val="0"/>
        </w:rPr>
        <w:t>发布</w:t>
      </w:r>
    </w:p>
    <w:p w:rsidR="009C5977" w:rsidRPr="00D12340" w:rsidRDefault="00476F11">
      <w:pPr>
        <w:rPr>
          <w:rFonts w:ascii="宋体" w:hAnsi="宋体"/>
          <w:kern w:val="0"/>
          <w:sz w:val="28"/>
          <w:szCs w:val="28"/>
        </w:rPr>
        <w:sectPr w:rsidR="009C5977" w:rsidRPr="00D12340">
          <w:headerReference w:type="default" r:id="rId10"/>
          <w:footerReference w:type="even" r:id="rId11"/>
          <w:headerReference w:type="first" r:id="rId12"/>
          <w:footerReference w:type="first" r:id="rId13"/>
          <w:type w:val="continuous"/>
          <w:pgSz w:w="11906" w:h="16838"/>
          <w:pgMar w:top="-338" w:right="1134" w:bottom="1021" w:left="1134" w:header="0" w:footer="0" w:gutter="284"/>
          <w:cols w:space="425"/>
          <w:titlePg/>
          <w:docGrid w:linePitch="312"/>
        </w:sectPr>
      </w:pPr>
      <w:r w:rsidRPr="00D12340">
        <w:rPr>
          <w:rFonts w:ascii="宋体" w:hAnsi="宋体" w:hint="eastAsia"/>
          <w:noProof/>
          <w:kern w:val="0"/>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9C5977" w:rsidRPr="00D12340" w:rsidRDefault="00476F11">
      <w:pPr>
        <w:pStyle w:val="affffff3"/>
        <w:spacing w:after="468"/>
        <w:rPr>
          <w:kern w:val="0"/>
        </w:rPr>
      </w:pPr>
      <w:bookmarkStart w:id="1" w:name="BookMark1"/>
      <w:r w:rsidRPr="00D12340">
        <w:rPr>
          <w:rFonts w:hint="eastAsia"/>
          <w:kern w:val="0"/>
        </w:rPr>
        <w:lastRenderedPageBreak/>
        <w:t>目次</w:t>
      </w:r>
    </w:p>
    <w:p w:rsidR="0085191C" w:rsidRDefault="00476F11">
      <w:pPr>
        <w:pStyle w:val="10"/>
        <w:tabs>
          <w:tab w:val="right" w:leader="dot" w:pos="9344"/>
        </w:tabs>
        <w:rPr>
          <w:rFonts w:asciiTheme="minorHAnsi" w:eastAsiaTheme="minorEastAsia" w:hAnsiTheme="minorHAnsi" w:cstheme="minorBidi"/>
          <w:noProof/>
          <w:szCs w:val="22"/>
        </w:rPr>
      </w:pPr>
      <w:r w:rsidRPr="00D12340">
        <w:rPr>
          <w:kern w:val="0"/>
        </w:rPr>
        <w:fldChar w:fldCharType="begin"/>
      </w:r>
      <w:r w:rsidRPr="00D12340">
        <w:rPr>
          <w:kern w:val="0"/>
        </w:rPr>
        <w:instrText xml:space="preserve"> TOC \o "1-1" \h \t "标准文件_一级条标题,2,标准文件_附录一级条标题,2," </w:instrText>
      </w:r>
      <w:r w:rsidRPr="00D12340">
        <w:rPr>
          <w:kern w:val="0"/>
        </w:rPr>
        <w:fldChar w:fldCharType="separate"/>
      </w:r>
      <w:hyperlink w:anchor="_Toc59187022" w:history="1">
        <w:r w:rsidR="0085191C" w:rsidRPr="006B757A">
          <w:rPr>
            <w:rStyle w:val="affff5"/>
            <w:rFonts w:hint="eastAsia"/>
            <w:noProof/>
          </w:rPr>
          <w:t>前言</w:t>
        </w:r>
        <w:r w:rsidR="0085191C">
          <w:rPr>
            <w:noProof/>
          </w:rPr>
          <w:tab/>
        </w:r>
        <w:r w:rsidR="0085191C">
          <w:rPr>
            <w:noProof/>
          </w:rPr>
          <w:fldChar w:fldCharType="begin"/>
        </w:r>
        <w:r w:rsidR="0085191C">
          <w:rPr>
            <w:noProof/>
          </w:rPr>
          <w:instrText xml:space="preserve"> PAGEREF _Toc59187022 \h </w:instrText>
        </w:r>
        <w:r w:rsidR="0085191C">
          <w:rPr>
            <w:noProof/>
          </w:rPr>
        </w:r>
        <w:r w:rsidR="0085191C">
          <w:rPr>
            <w:noProof/>
          </w:rPr>
          <w:fldChar w:fldCharType="separate"/>
        </w:r>
        <w:r w:rsidR="0085191C">
          <w:rPr>
            <w:noProof/>
          </w:rPr>
          <w:t>III</w:t>
        </w:r>
        <w:r w:rsidR="0085191C">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23" w:history="1">
        <w:r w:rsidRPr="006B757A">
          <w:rPr>
            <w:rStyle w:val="affff5"/>
            <w:noProof/>
          </w:rPr>
          <w:t>1</w:t>
        </w:r>
        <w:r w:rsidRPr="006B757A">
          <w:rPr>
            <w:rStyle w:val="affff5"/>
            <w:rFonts w:hint="eastAsia"/>
            <w:noProof/>
          </w:rPr>
          <w:t xml:space="preserve"> 范围</w:t>
        </w:r>
        <w:r>
          <w:rPr>
            <w:noProof/>
          </w:rPr>
          <w:tab/>
        </w:r>
        <w:r>
          <w:rPr>
            <w:noProof/>
          </w:rPr>
          <w:fldChar w:fldCharType="begin"/>
        </w:r>
        <w:r>
          <w:rPr>
            <w:noProof/>
          </w:rPr>
          <w:instrText xml:space="preserve"> PAGEREF _Toc59187023 \h </w:instrText>
        </w:r>
        <w:r>
          <w:rPr>
            <w:noProof/>
          </w:rPr>
        </w:r>
        <w:r>
          <w:rPr>
            <w:noProof/>
          </w:rPr>
          <w:fldChar w:fldCharType="separate"/>
        </w:r>
        <w:r>
          <w:rPr>
            <w:noProof/>
          </w:rPr>
          <w:t>4</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24" w:history="1">
        <w:r w:rsidRPr="006B757A">
          <w:rPr>
            <w:rStyle w:val="affff5"/>
            <w:noProof/>
          </w:rPr>
          <w:t>2</w:t>
        </w:r>
        <w:r w:rsidRPr="006B757A">
          <w:rPr>
            <w:rStyle w:val="affff5"/>
            <w:rFonts w:hint="eastAsia"/>
            <w:noProof/>
          </w:rPr>
          <w:t xml:space="preserve"> 规范性引用文件</w:t>
        </w:r>
        <w:r>
          <w:rPr>
            <w:noProof/>
          </w:rPr>
          <w:tab/>
        </w:r>
        <w:r>
          <w:rPr>
            <w:noProof/>
          </w:rPr>
          <w:fldChar w:fldCharType="begin"/>
        </w:r>
        <w:r>
          <w:rPr>
            <w:noProof/>
          </w:rPr>
          <w:instrText xml:space="preserve"> PAGEREF _Toc59187024 \h </w:instrText>
        </w:r>
        <w:r>
          <w:rPr>
            <w:noProof/>
          </w:rPr>
        </w:r>
        <w:r>
          <w:rPr>
            <w:noProof/>
          </w:rPr>
          <w:fldChar w:fldCharType="separate"/>
        </w:r>
        <w:r>
          <w:rPr>
            <w:noProof/>
          </w:rPr>
          <w:t>4</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25" w:history="1">
        <w:r w:rsidRPr="006B757A">
          <w:rPr>
            <w:rStyle w:val="affff5"/>
            <w:noProof/>
          </w:rPr>
          <w:t>3</w:t>
        </w:r>
        <w:r w:rsidRPr="006B757A">
          <w:rPr>
            <w:rStyle w:val="affff5"/>
            <w:rFonts w:hint="eastAsia"/>
            <w:noProof/>
          </w:rPr>
          <w:t xml:space="preserve"> 术语和定义</w:t>
        </w:r>
        <w:r>
          <w:rPr>
            <w:noProof/>
          </w:rPr>
          <w:tab/>
        </w:r>
        <w:r>
          <w:rPr>
            <w:noProof/>
          </w:rPr>
          <w:fldChar w:fldCharType="begin"/>
        </w:r>
        <w:r>
          <w:rPr>
            <w:noProof/>
          </w:rPr>
          <w:instrText xml:space="preserve"> PAGEREF _Toc59187025 \h </w:instrText>
        </w:r>
        <w:r>
          <w:rPr>
            <w:noProof/>
          </w:rPr>
        </w:r>
        <w:r>
          <w:rPr>
            <w:noProof/>
          </w:rPr>
          <w:fldChar w:fldCharType="separate"/>
        </w:r>
        <w:r>
          <w:rPr>
            <w:noProof/>
          </w:rPr>
          <w:t>4</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26" w:history="1">
        <w:r w:rsidRPr="006B757A">
          <w:rPr>
            <w:rStyle w:val="affff5"/>
            <w:noProof/>
          </w:rPr>
          <w:t>4</w:t>
        </w:r>
        <w:r w:rsidRPr="006B757A">
          <w:rPr>
            <w:rStyle w:val="affff5"/>
            <w:rFonts w:hint="eastAsia"/>
            <w:noProof/>
          </w:rPr>
          <w:t xml:space="preserve"> 调查评估对象</w:t>
        </w:r>
        <w:r>
          <w:rPr>
            <w:noProof/>
          </w:rPr>
          <w:tab/>
        </w:r>
        <w:r>
          <w:rPr>
            <w:noProof/>
          </w:rPr>
          <w:fldChar w:fldCharType="begin"/>
        </w:r>
        <w:r>
          <w:rPr>
            <w:noProof/>
          </w:rPr>
          <w:instrText xml:space="preserve"> PAGEREF _Toc59187026 \h </w:instrText>
        </w:r>
        <w:r>
          <w:rPr>
            <w:noProof/>
          </w:rPr>
        </w:r>
        <w:r>
          <w:rPr>
            <w:noProof/>
          </w:rPr>
          <w:fldChar w:fldCharType="separate"/>
        </w:r>
        <w:r>
          <w:rPr>
            <w:noProof/>
          </w:rPr>
          <w:t>4</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27" w:history="1">
        <w:r w:rsidRPr="006B757A">
          <w:rPr>
            <w:rStyle w:val="affff5"/>
            <w:noProof/>
            <w14:scene3d>
              <w14:camera w14:prst="orthographicFront"/>
              <w14:lightRig w14:rig="threePt" w14:dir="t">
                <w14:rot w14:lat="0" w14:lon="0" w14:rev="0"/>
              </w14:lightRig>
            </w14:scene3d>
          </w:rPr>
          <w:t>4.1</w:t>
        </w:r>
        <w:r w:rsidRPr="006B757A">
          <w:rPr>
            <w:rStyle w:val="affff5"/>
            <w:rFonts w:hint="eastAsia"/>
            <w:noProof/>
          </w:rPr>
          <w:t xml:space="preserve"> 调查对象</w:t>
        </w:r>
        <w:r>
          <w:rPr>
            <w:noProof/>
          </w:rPr>
          <w:tab/>
        </w:r>
        <w:r>
          <w:rPr>
            <w:noProof/>
          </w:rPr>
          <w:fldChar w:fldCharType="begin"/>
        </w:r>
        <w:r>
          <w:rPr>
            <w:noProof/>
          </w:rPr>
          <w:instrText xml:space="preserve"> PAGEREF _Toc59187027 \h </w:instrText>
        </w:r>
        <w:r>
          <w:rPr>
            <w:noProof/>
          </w:rPr>
        </w:r>
        <w:r>
          <w:rPr>
            <w:noProof/>
          </w:rPr>
          <w:fldChar w:fldCharType="separate"/>
        </w:r>
        <w:r>
          <w:rPr>
            <w:noProof/>
          </w:rPr>
          <w:t>4</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28" w:history="1">
        <w:r w:rsidRPr="006B757A">
          <w:rPr>
            <w:rStyle w:val="affff5"/>
            <w:noProof/>
            <w14:scene3d>
              <w14:camera w14:prst="orthographicFront"/>
              <w14:lightRig w14:rig="threePt" w14:dir="t">
                <w14:rot w14:lat="0" w14:lon="0" w14:rev="0"/>
              </w14:lightRig>
            </w14:scene3d>
          </w:rPr>
          <w:t>4.2</w:t>
        </w:r>
        <w:r w:rsidRPr="006B757A">
          <w:rPr>
            <w:rStyle w:val="affff5"/>
            <w:rFonts w:hint="eastAsia"/>
            <w:noProof/>
          </w:rPr>
          <w:t xml:space="preserve"> 调查评估内容</w:t>
        </w:r>
        <w:r>
          <w:rPr>
            <w:noProof/>
          </w:rPr>
          <w:tab/>
        </w:r>
        <w:r>
          <w:rPr>
            <w:noProof/>
          </w:rPr>
          <w:fldChar w:fldCharType="begin"/>
        </w:r>
        <w:r>
          <w:rPr>
            <w:noProof/>
          </w:rPr>
          <w:instrText xml:space="preserve"> PAGEREF _Toc59187028 \h </w:instrText>
        </w:r>
        <w:r>
          <w:rPr>
            <w:noProof/>
          </w:rPr>
        </w:r>
        <w:r>
          <w:rPr>
            <w:noProof/>
          </w:rPr>
          <w:fldChar w:fldCharType="separate"/>
        </w:r>
        <w:r>
          <w:rPr>
            <w:noProof/>
          </w:rPr>
          <w:t>4</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29" w:history="1">
        <w:r w:rsidRPr="006B757A">
          <w:rPr>
            <w:rStyle w:val="affff5"/>
            <w:noProof/>
            <w14:scene3d>
              <w14:camera w14:prst="orthographicFront"/>
              <w14:lightRig w14:rig="threePt" w14:dir="t">
                <w14:rot w14:lat="0" w14:lon="0" w14:rev="0"/>
              </w14:lightRig>
            </w14:scene3d>
          </w:rPr>
          <w:t>4.3</w:t>
        </w:r>
        <w:r w:rsidRPr="006B757A">
          <w:rPr>
            <w:rStyle w:val="affff5"/>
            <w:rFonts w:hint="eastAsia"/>
            <w:noProof/>
          </w:rPr>
          <w:t xml:space="preserve"> 调查承担单位</w:t>
        </w:r>
        <w:r>
          <w:rPr>
            <w:noProof/>
          </w:rPr>
          <w:tab/>
        </w:r>
        <w:r>
          <w:rPr>
            <w:noProof/>
          </w:rPr>
          <w:fldChar w:fldCharType="begin"/>
        </w:r>
        <w:r>
          <w:rPr>
            <w:noProof/>
          </w:rPr>
          <w:instrText xml:space="preserve"> PAGEREF _Toc59187029 \h </w:instrText>
        </w:r>
        <w:r>
          <w:rPr>
            <w:noProof/>
          </w:rPr>
        </w:r>
        <w:r>
          <w:rPr>
            <w:noProof/>
          </w:rPr>
          <w:fldChar w:fldCharType="separate"/>
        </w:r>
        <w:r>
          <w:rPr>
            <w:noProof/>
          </w:rPr>
          <w:t>5</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30" w:history="1">
        <w:r w:rsidRPr="006B757A">
          <w:rPr>
            <w:rStyle w:val="affff5"/>
            <w:noProof/>
          </w:rPr>
          <w:t>5</w:t>
        </w:r>
        <w:r w:rsidRPr="006B757A">
          <w:rPr>
            <w:rStyle w:val="affff5"/>
            <w:rFonts w:hint="eastAsia"/>
            <w:noProof/>
          </w:rPr>
          <w:t xml:space="preserve"> 火场分级</w:t>
        </w:r>
        <w:r>
          <w:rPr>
            <w:noProof/>
          </w:rPr>
          <w:tab/>
        </w:r>
        <w:r>
          <w:rPr>
            <w:noProof/>
          </w:rPr>
          <w:fldChar w:fldCharType="begin"/>
        </w:r>
        <w:r>
          <w:rPr>
            <w:noProof/>
          </w:rPr>
          <w:instrText xml:space="preserve"> PAGEREF _Toc59187030 \h </w:instrText>
        </w:r>
        <w:r>
          <w:rPr>
            <w:noProof/>
          </w:rPr>
        </w:r>
        <w:r>
          <w:rPr>
            <w:noProof/>
          </w:rPr>
          <w:fldChar w:fldCharType="separate"/>
        </w:r>
        <w:r>
          <w:rPr>
            <w:noProof/>
          </w:rPr>
          <w:t>5</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31" w:history="1">
        <w:r w:rsidRPr="006B757A">
          <w:rPr>
            <w:rStyle w:val="affff5"/>
            <w:noProof/>
            <w14:scene3d>
              <w14:camera w14:prst="orthographicFront"/>
              <w14:lightRig w14:rig="threePt" w14:dir="t">
                <w14:rot w14:lat="0" w14:lon="0" w14:rev="0"/>
              </w14:lightRig>
            </w14:scene3d>
          </w:rPr>
          <w:t>5.1</w:t>
        </w:r>
        <w:r w:rsidRPr="006B757A">
          <w:rPr>
            <w:rStyle w:val="affff5"/>
            <w:rFonts w:hint="eastAsia"/>
            <w:noProof/>
          </w:rPr>
          <w:t xml:space="preserve"> 小型火场</w:t>
        </w:r>
        <w:r>
          <w:rPr>
            <w:noProof/>
          </w:rPr>
          <w:tab/>
        </w:r>
        <w:r>
          <w:rPr>
            <w:noProof/>
          </w:rPr>
          <w:fldChar w:fldCharType="begin"/>
        </w:r>
        <w:r>
          <w:rPr>
            <w:noProof/>
          </w:rPr>
          <w:instrText xml:space="preserve"> PAGEREF _Toc59187031 \h </w:instrText>
        </w:r>
        <w:r>
          <w:rPr>
            <w:noProof/>
          </w:rPr>
        </w:r>
        <w:r>
          <w:rPr>
            <w:noProof/>
          </w:rPr>
          <w:fldChar w:fldCharType="separate"/>
        </w:r>
        <w:r>
          <w:rPr>
            <w:noProof/>
          </w:rPr>
          <w:t>5</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32" w:history="1">
        <w:r w:rsidRPr="006B757A">
          <w:rPr>
            <w:rStyle w:val="affff5"/>
            <w:noProof/>
            <w14:scene3d>
              <w14:camera w14:prst="orthographicFront"/>
              <w14:lightRig w14:rig="threePt" w14:dir="t">
                <w14:rot w14:lat="0" w14:lon="0" w14:rev="0"/>
              </w14:lightRig>
            </w14:scene3d>
          </w:rPr>
          <w:t>5.2</w:t>
        </w:r>
        <w:r w:rsidRPr="006B757A">
          <w:rPr>
            <w:rStyle w:val="affff5"/>
            <w:rFonts w:hint="eastAsia"/>
            <w:noProof/>
          </w:rPr>
          <w:t xml:space="preserve"> 中型火场</w:t>
        </w:r>
        <w:r>
          <w:rPr>
            <w:noProof/>
          </w:rPr>
          <w:tab/>
        </w:r>
        <w:r>
          <w:rPr>
            <w:noProof/>
          </w:rPr>
          <w:fldChar w:fldCharType="begin"/>
        </w:r>
        <w:r>
          <w:rPr>
            <w:noProof/>
          </w:rPr>
          <w:instrText xml:space="preserve"> PAGEREF _Toc59187032 \h </w:instrText>
        </w:r>
        <w:r>
          <w:rPr>
            <w:noProof/>
          </w:rPr>
        </w:r>
        <w:r>
          <w:rPr>
            <w:noProof/>
          </w:rPr>
          <w:fldChar w:fldCharType="separate"/>
        </w:r>
        <w:r>
          <w:rPr>
            <w:noProof/>
          </w:rPr>
          <w:t>5</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33" w:history="1">
        <w:r w:rsidRPr="006B757A">
          <w:rPr>
            <w:rStyle w:val="affff5"/>
            <w:noProof/>
            <w14:scene3d>
              <w14:camera w14:prst="orthographicFront"/>
              <w14:lightRig w14:rig="threePt" w14:dir="t">
                <w14:rot w14:lat="0" w14:lon="0" w14:rev="0"/>
              </w14:lightRig>
            </w14:scene3d>
          </w:rPr>
          <w:t>5.3</w:t>
        </w:r>
        <w:r w:rsidRPr="006B757A">
          <w:rPr>
            <w:rStyle w:val="affff5"/>
            <w:rFonts w:hint="eastAsia"/>
            <w:noProof/>
          </w:rPr>
          <w:t xml:space="preserve"> 大型火场</w:t>
        </w:r>
        <w:r>
          <w:rPr>
            <w:noProof/>
          </w:rPr>
          <w:tab/>
        </w:r>
        <w:r>
          <w:rPr>
            <w:noProof/>
          </w:rPr>
          <w:fldChar w:fldCharType="begin"/>
        </w:r>
        <w:r>
          <w:rPr>
            <w:noProof/>
          </w:rPr>
          <w:instrText xml:space="preserve"> PAGEREF _Toc59187033 \h </w:instrText>
        </w:r>
        <w:r>
          <w:rPr>
            <w:noProof/>
          </w:rPr>
        </w:r>
        <w:r>
          <w:rPr>
            <w:noProof/>
          </w:rPr>
          <w:fldChar w:fldCharType="separate"/>
        </w:r>
        <w:r>
          <w:rPr>
            <w:noProof/>
          </w:rPr>
          <w:t>5</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34" w:history="1">
        <w:r w:rsidRPr="006B757A">
          <w:rPr>
            <w:rStyle w:val="affff5"/>
            <w:noProof/>
          </w:rPr>
          <w:t>6</w:t>
        </w:r>
        <w:r w:rsidRPr="006B757A">
          <w:rPr>
            <w:rStyle w:val="affff5"/>
            <w:rFonts w:hint="eastAsia"/>
            <w:noProof/>
          </w:rPr>
          <w:t xml:space="preserve"> 调查准备</w:t>
        </w:r>
        <w:r>
          <w:rPr>
            <w:noProof/>
          </w:rPr>
          <w:tab/>
        </w:r>
        <w:r>
          <w:rPr>
            <w:noProof/>
          </w:rPr>
          <w:fldChar w:fldCharType="begin"/>
        </w:r>
        <w:r>
          <w:rPr>
            <w:noProof/>
          </w:rPr>
          <w:instrText xml:space="preserve"> PAGEREF _Toc59187034 \h </w:instrText>
        </w:r>
        <w:r>
          <w:rPr>
            <w:noProof/>
          </w:rPr>
        </w:r>
        <w:r>
          <w:rPr>
            <w:noProof/>
          </w:rPr>
          <w:fldChar w:fldCharType="separate"/>
        </w:r>
        <w:r>
          <w:rPr>
            <w:noProof/>
          </w:rPr>
          <w:t>5</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35" w:history="1">
        <w:r w:rsidRPr="006B757A">
          <w:rPr>
            <w:rStyle w:val="affff5"/>
            <w:noProof/>
            <w14:scene3d>
              <w14:camera w14:prst="orthographicFront"/>
              <w14:lightRig w14:rig="threePt" w14:dir="t">
                <w14:rot w14:lat="0" w14:lon="0" w14:rev="0"/>
              </w14:lightRig>
            </w14:scene3d>
          </w:rPr>
          <w:t>6.1</w:t>
        </w:r>
        <w:r w:rsidRPr="006B757A">
          <w:rPr>
            <w:rStyle w:val="affff5"/>
            <w:rFonts w:hint="eastAsia"/>
            <w:noProof/>
          </w:rPr>
          <w:t xml:space="preserve"> 资料收集</w:t>
        </w:r>
        <w:r>
          <w:rPr>
            <w:noProof/>
          </w:rPr>
          <w:tab/>
        </w:r>
        <w:r>
          <w:rPr>
            <w:noProof/>
          </w:rPr>
          <w:fldChar w:fldCharType="begin"/>
        </w:r>
        <w:r>
          <w:rPr>
            <w:noProof/>
          </w:rPr>
          <w:instrText xml:space="preserve"> PAGEREF _Toc59187035 \h </w:instrText>
        </w:r>
        <w:r>
          <w:rPr>
            <w:noProof/>
          </w:rPr>
        </w:r>
        <w:r>
          <w:rPr>
            <w:noProof/>
          </w:rPr>
          <w:fldChar w:fldCharType="separate"/>
        </w:r>
        <w:r>
          <w:rPr>
            <w:noProof/>
          </w:rPr>
          <w:t>5</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36" w:history="1">
        <w:r w:rsidRPr="006B757A">
          <w:rPr>
            <w:rStyle w:val="affff5"/>
            <w:noProof/>
            <w14:scene3d>
              <w14:camera w14:prst="orthographicFront"/>
              <w14:lightRig w14:rig="threePt" w14:dir="t">
                <w14:rot w14:lat="0" w14:lon="0" w14:rev="0"/>
              </w14:lightRig>
            </w14:scene3d>
          </w:rPr>
          <w:t>6.2</w:t>
        </w:r>
        <w:r w:rsidRPr="006B757A">
          <w:rPr>
            <w:rStyle w:val="affff5"/>
            <w:rFonts w:hint="eastAsia"/>
            <w:noProof/>
          </w:rPr>
          <w:t xml:space="preserve"> 火场踏查</w:t>
        </w:r>
        <w:r>
          <w:rPr>
            <w:noProof/>
          </w:rPr>
          <w:tab/>
        </w:r>
        <w:r>
          <w:rPr>
            <w:noProof/>
          </w:rPr>
          <w:fldChar w:fldCharType="begin"/>
        </w:r>
        <w:r>
          <w:rPr>
            <w:noProof/>
          </w:rPr>
          <w:instrText xml:space="preserve"> PAGEREF _Toc59187036 \h </w:instrText>
        </w:r>
        <w:r>
          <w:rPr>
            <w:noProof/>
          </w:rPr>
        </w:r>
        <w:r>
          <w:rPr>
            <w:noProof/>
          </w:rPr>
          <w:fldChar w:fldCharType="separate"/>
        </w:r>
        <w:r>
          <w:rPr>
            <w:noProof/>
          </w:rPr>
          <w:t>5</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37" w:history="1">
        <w:r w:rsidRPr="006B757A">
          <w:rPr>
            <w:rStyle w:val="affff5"/>
            <w:noProof/>
            <w14:scene3d>
              <w14:camera w14:prst="orthographicFront"/>
              <w14:lightRig w14:rig="threePt" w14:dir="t">
                <w14:rot w14:lat="0" w14:lon="0" w14:rev="0"/>
              </w14:lightRig>
            </w14:scene3d>
          </w:rPr>
          <w:t>6.3</w:t>
        </w:r>
        <w:r w:rsidRPr="006B757A">
          <w:rPr>
            <w:rStyle w:val="affff5"/>
            <w:rFonts w:hint="eastAsia"/>
            <w:noProof/>
          </w:rPr>
          <w:t xml:space="preserve"> 调查评估方案制定</w:t>
        </w:r>
        <w:r>
          <w:rPr>
            <w:noProof/>
          </w:rPr>
          <w:tab/>
        </w:r>
        <w:r>
          <w:rPr>
            <w:noProof/>
          </w:rPr>
          <w:fldChar w:fldCharType="begin"/>
        </w:r>
        <w:r>
          <w:rPr>
            <w:noProof/>
          </w:rPr>
          <w:instrText xml:space="preserve"> PAGEREF _Toc59187037 \h </w:instrText>
        </w:r>
        <w:r>
          <w:rPr>
            <w:noProof/>
          </w:rPr>
        </w:r>
        <w:r>
          <w:rPr>
            <w:noProof/>
          </w:rPr>
          <w:fldChar w:fldCharType="separate"/>
        </w:r>
        <w:r>
          <w:rPr>
            <w:noProof/>
          </w:rPr>
          <w:t>5</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38" w:history="1">
        <w:r w:rsidRPr="006B757A">
          <w:rPr>
            <w:rStyle w:val="affff5"/>
            <w:noProof/>
            <w14:scene3d>
              <w14:camera w14:prst="orthographicFront"/>
              <w14:lightRig w14:rig="threePt" w14:dir="t">
                <w14:rot w14:lat="0" w14:lon="0" w14:rev="0"/>
              </w14:lightRig>
            </w14:scene3d>
          </w:rPr>
          <w:t>6.4</w:t>
        </w:r>
        <w:r w:rsidRPr="006B757A">
          <w:rPr>
            <w:rStyle w:val="affff5"/>
            <w:rFonts w:hint="eastAsia"/>
            <w:noProof/>
          </w:rPr>
          <w:t xml:space="preserve"> 调查练习</w:t>
        </w:r>
        <w:r>
          <w:rPr>
            <w:noProof/>
          </w:rPr>
          <w:tab/>
        </w:r>
        <w:r>
          <w:rPr>
            <w:noProof/>
          </w:rPr>
          <w:fldChar w:fldCharType="begin"/>
        </w:r>
        <w:r>
          <w:rPr>
            <w:noProof/>
          </w:rPr>
          <w:instrText xml:space="preserve"> PAGEREF _Toc59187038 \h </w:instrText>
        </w:r>
        <w:r>
          <w:rPr>
            <w:noProof/>
          </w:rPr>
        </w:r>
        <w:r>
          <w:rPr>
            <w:noProof/>
          </w:rPr>
          <w:fldChar w:fldCharType="separate"/>
        </w:r>
        <w:r>
          <w:rPr>
            <w:noProof/>
          </w:rPr>
          <w:t>5</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39" w:history="1">
        <w:r w:rsidRPr="006B757A">
          <w:rPr>
            <w:rStyle w:val="affff5"/>
            <w:noProof/>
          </w:rPr>
          <w:t>7</w:t>
        </w:r>
        <w:r w:rsidRPr="006B757A">
          <w:rPr>
            <w:rStyle w:val="affff5"/>
            <w:rFonts w:hint="eastAsia"/>
            <w:noProof/>
          </w:rPr>
          <w:t xml:space="preserve"> 小型火场受害情况调查</w:t>
        </w:r>
        <w:r>
          <w:rPr>
            <w:noProof/>
          </w:rPr>
          <w:tab/>
        </w:r>
        <w:r>
          <w:rPr>
            <w:noProof/>
          </w:rPr>
          <w:fldChar w:fldCharType="begin"/>
        </w:r>
        <w:r>
          <w:rPr>
            <w:noProof/>
          </w:rPr>
          <w:instrText xml:space="preserve"> PAGEREF _Toc59187039 \h </w:instrText>
        </w:r>
        <w:r>
          <w:rPr>
            <w:noProof/>
          </w:rPr>
        </w:r>
        <w:r>
          <w:rPr>
            <w:noProof/>
          </w:rPr>
          <w:fldChar w:fldCharType="separate"/>
        </w:r>
        <w:r>
          <w:rPr>
            <w:noProof/>
          </w:rPr>
          <w:t>6</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40" w:history="1">
        <w:r w:rsidRPr="006B757A">
          <w:rPr>
            <w:rStyle w:val="affff5"/>
            <w:noProof/>
            <w14:scene3d>
              <w14:camera w14:prst="orthographicFront"/>
              <w14:lightRig w14:rig="threePt" w14:dir="t">
                <w14:rot w14:lat="0" w14:lon="0" w14:rev="0"/>
              </w14:lightRig>
            </w14:scene3d>
          </w:rPr>
          <w:t>7.1</w:t>
        </w:r>
        <w:r w:rsidRPr="006B757A">
          <w:rPr>
            <w:rStyle w:val="affff5"/>
            <w:rFonts w:hint="eastAsia"/>
            <w:noProof/>
          </w:rPr>
          <w:t xml:space="preserve"> 调查方式</w:t>
        </w:r>
        <w:r>
          <w:rPr>
            <w:noProof/>
          </w:rPr>
          <w:tab/>
        </w:r>
        <w:r>
          <w:rPr>
            <w:noProof/>
          </w:rPr>
          <w:fldChar w:fldCharType="begin"/>
        </w:r>
        <w:r>
          <w:rPr>
            <w:noProof/>
          </w:rPr>
          <w:instrText xml:space="preserve"> PAGEREF _Toc59187040 \h </w:instrText>
        </w:r>
        <w:r>
          <w:rPr>
            <w:noProof/>
          </w:rPr>
        </w:r>
        <w:r>
          <w:rPr>
            <w:noProof/>
          </w:rPr>
          <w:fldChar w:fldCharType="separate"/>
        </w:r>
        <w:r>
          <w:rPr>
            <w:noProof/>
          </w:rPr>
          <w:t>6</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41" w:history="1">
        <w:r w:rsidRPr="006B757A">
          <w:rPr>
            <w:rStyle w:val="affff5"/>
            <w:noProof/>
            <w14:scene3d>
              <w14:camera w14:prst="orthographicFront"/>
              <w14:lightRig w14:rig="threePt" w14:dir="t">
                <w14:rot w14:lat="0" w14:lon="0" w14:rev="0"/>
              </w14:lightRig>
            </w14:scene3d>
          </w:rPr>
          <w:t>7.2</w:t>
        </w:r>
        <w:r w:rsidRPr="006B757A">
          <w:rPr>
            <w:rStyle w:val="affff5"/>
            <w:rFonts w:hint="eastAsia"/>
            <w:noProof/>
          </w:rPr>
          <w:t xml:space="preserve"> 标准地总面积</w:t>
        </w:r>
        <w:r>
          <w:rPr>
            <w:noProof/>
          </w:rPr>
          <w:tab/>
        </w:r>
        <w:r>
          <w:rPr>
            <w:noProof/>
          </w:rPr>
          <w:fldChar w:fldCharType="begin"/>
        </w:r>
        <w:r>
          <w:rPr>
            <w:noProof/>
          </w:rPr>
          <w:instrText xml:space="preserve"> PAGEREF _Toc59187041 \h </w:instrText>
        </w:r>
        <w:r>
          <w:rPr>
            <w:noProof/>
          </w:rPr>
        </w:r>
        <w:r>
          <w:rPr>
            <w:noProof/>
          </w:rPr>
          <w:fldChar w:fldCharType="separate"/>
        </w:r>
        <w:r>
          <w:rPr>
            <w:noProof/>
          </w:rPr>
          <w:t>6</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42" w:history="1">
        <w:r w:rsidRPr="006B757A">
          <w:rPr>
            <w:rStyle w:val="affff5"/>
            <w:noProof/>
            <w14:scene3d>
              <w14:camera w14:prst="orthographicFront"/>
              <w14:lightRig w14:rig="threePt" w14:dir="t">
                <w14:rot w14:lat="0" w14:lon="0" w14:rev="0"/>
              </w14:lightRig>
            </w14:scene3d>
          </w:rPr>
          <w:t>7.3</w:t>
        </w:r>
        <w:r w:rsidRPr="006B757A">
          <w:rPr>
            <w:rStyle w:val="affff5"/>
            <w:rFonts w:hint="eastAsia"/>
            <w:noProof/>
          </w:rPr>
          <w:t xml:space="preserve"> 单位及小数</w:t>
        </w:r>
        <w:r>
          <w:rPr>
            <w:noProof/>
          </w:rPr>
          <w:tab/>
        </w:r>
        <w:r>
          <w:rPr>
            <w:noProof/>
          </w:rPr>
          <w:fldChar w:fldCharType="begin"/>
        </w:r>
        <w:r>
          <w:rPr>
            <w:noProof/>
          </w:rPr>
          <w:instrText xml:space="preserve"> PAGEREF _Toc59187042 \h </w:instrText>
        </w:r>
        <w:r>
          <w:rPr>
            <w:noProof/>
          </w:rPr>
        </w:r>
        <w:r>
          <w:rPr>
            <w:noProof/>
          </w:rPr>
          <w:fldChar w:fldCharType="separate"/>
        </w:r>
        <w:r>
          <w:rPr>
            <w:noProof/>
          </w:rPr>
          <w:t>6</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43" w:history="1">
        <w:r w:rsidRPr="006B757A">
          <w:rPr>
            <w:rStyle w:val="affff5"/>
            <w:noProof/>
            <w14:scene3d>
              <w14:camera w14:prst="orthographicFront"/>
              <w14:lightRig w14:rig="threePt" w14:dir="t">
                <w14:rot w14:lat="0" w14:lon="0" w14:rev="0"/>
              </w14:lightRig>
            </w14:scene3d>
          </w:rPr>
          <w:t>7.4</w:t>
        </w:r>
        <w:r w:rsidRPr="006B757A">
          <w:rPr>
            <w:rStyle w:val="affff5"/>
            <w:rFonts w:hint="eastAsia"/>
            <w:noProof/>
          </w:rPr>
          <w:t xml:space="preserve"> 过火小班区划及面积调查</w:t>
        </w:r>
        <w:r>
          <w:rPr>
            <w:noProof/>
          </w:rPr>
          <w:tab/>
        </w:r>
        <w:r>
          <w:rPr>
            <w:noProof/>
          </w:rPr>
          <w:fldChar w:fldCharType="begin"/>
        </w:r>
        <w:r>
          <w:rPr>
            <w:noProof/>
          </w:rPr>
          <w:instrText xml:space="preserve"> PAGEREF _Toc59187043 \h </w:instrText>
        </w:r>
        <w:r>
          <w:rPr>
            <w:noProof/>
          </w:rPr>
        </w:r>
        <w:r>
          <w:rPr>
            <w:noProof/>
          </w:rPr>
          <w:fldChar w:fldCharType="separate"/>
        </w:r>
        <w:r>
          <w:rPr>
            <w:noProof/>
          </w:rPr>
          <w:t>6</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44" w:history="1">
        <w:r w:rsidRPr="006B757A">
          <w:rPr>
            <w:rStyle w:val="affff5"/>
            <w:noProof/>
            <w14:scene3d>
              <w14:camera w14:prst="orthographicFront"/>
              <w14:lightRig w14:rig="threePt" w14:dir="t">
                <w14:rot w14:lat="0" w14:lon="0" w14:rev="0"/>
              </w14:lightRig>
            </w14:scene3d>
          </w:rPr>
          <w:t>7.5</w:t>
        </w:r>
        <w:r w:rsidRPr="006B757A">
          <w:rPr>
            <w:rStyle w:val="affff5"/>
            <w:rFonts w:hint="eastAsia"/>
            <w:noProof/>
          </w:rPr>
          <w:t xml:space="preserve"> 过火小班受害状况调查</w:t>
        </w:r>
        <w:r>
          <w:rPr>
            <w:noProof/>
          </w:rPr>
          <w:tab/>
        </w:r>
        <w:r>
          <w:rPr>
            <w:noProof/>
          </w:rPr>
          <w:fldChar w:fldCharType="begin"/>
        </w:r>
        <w:r>
          <w:rPr>
            <w:noProof/>
          </w:rPr>
          <w:instrText xml:space="preserve"> PAGEREF _Toc59187044 \h </w:instrText>
        </w:r>
        <w:r>
          <w:rPr>
            <w:noProof/>
          </w:rPr>
        </w:r>
        <w:r>
          <w:rPr>
            <w:noProof/>
          </w:rPr>
          <w:fldChar w:fldCharType="separate"/>
        </w:r>
        <w:r>
          <w:rPr>
            <w:noProof/>
          </w:rPr>
          <w:t>6</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45" w:history="1">
        <w:r w:rsidRPr="006B757A">
          <w:rPr>
            <w:rStyle w:val="affff5"/>
            <w:noProof/>
            <w14:scene3d>
              <w14:camera w14:prst="orthographicFront"/>
              <w14:lightRig w14:rig="threePt" w14:dir="t">
                <w14:rot w14:lat="0" w14:lon="0" w14:rev="0"/>
              </w14:lightRig>
            </w14:scene3d>
          </w:rPr>
          <w:t>7.6</w:t>
        </w:r>
        <w:r w:rsidRPr="006B757A">
          <w:rPr>
            <w:rStyle w:val="affff5"/>
            <w:rFonts w:hint="eastAsia"/>
            <w:noProof/>
          </w:rPr>
          <w:t xml:space="preserve"> 过火林分综合受害指数调查</w:t>
        </w:r>
        <w:r>
          <w:rPr>
            <w:noProof/>
          </w:rPr>
          <w:tab/>
        </w:r>
        <w:r>
          <w:rPr>
            <w:noProof/>
          </w:rPr>
          <w:fldChar w:fldCharType="begin"/>
        </w:r>
        <w:r>
          <w:rPr>
            <w:noProof/>
          </w:rPr>
          <w:instrText xml:space="preserve"> PAGEREF _Toc59187045 \h </w:instrText>
        </w:r>
        <w:r>
          <w:rPr>
            <w:noProof/>
          </w:rPr>
        </w:r>
        <w:r>
          <w:rPr>
            <w:noProof/>
          </w:rPr>
          <w:fldChar w:fldCharType="separate"/>
        </w:r>
        <w:r>
          <w:rPr>
            <w:noProof/>
          </w:rPr>
          <w:t>6</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46" w:history="1">
        <w:r w:rsidRPr="006B757A">
          <w:rPr>
            <w:rStyle w:val="affff5"/>
            <w:noProof/>
            <w14:scene3d>
              <w14:camera w14:prst="orthographicFront"/>
              <w14:lightRig w14:rig="threePt" w14:dir="t">
                <w14:rot w14:lat="0" w14:lon="0" w14:rev="0"/>
              </w14:lightRig>
            </w14:scene3d>
          </w:rPr>
          <w:t>7.7</w:t>
        </w:r>
        <w:r w:rsidRPr="006B757A">
          <w:rPr>
            <w:rStyle w:val="affff5"/>
            <w:rFonts w:hint="eastAsia"/>
            <w:noProof/>
          </w:rPr>
          <w:t xml:space="preserve"> 一元立木材积表编制</w:t>
        </w:r>
        <w:r>
          <w:rPr>
            <w:noProof/>
          </w:rPr>
          <w:tab/>
        </w:r>
        <w:r>
          <w:rPr>
            <w:noProof/>
          </w:rPr>
          <w:fldChar w:fldCharType="begin"/>
        </w:r>
        <w:r>
          <w:rPr>
            <w:noProof/>
          </w:rPr>
          <w:instrText xml:space="preserve"> PAGEREF _Toc59187046 \h </w:instrText>
        </w:r>
        <w:r>
          <w:rPr>
            <w:noProof/>
          </w:rPr>
        </w:r>
        <w:r>
          <w:rPr>
            <w:noProof/>
          </w:rPr>
          <w:fldChar w:fldCharType="separate"/>
        </w:r>
        <w:r>
          <w:rPr>
            <w:noProof/>
          </w:rPr>
          <w:t>6</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47" w:history="1">
        <w:r w:rsidRPr="006B757A">
          <w:rPr>
            <w:rStyle w:val="affff5"/>
            <w:noProof/>
            <w14:scene3d>
              <w14:camera w14:prst="orthographicFront"/>
              <w14:lightRig w14:rig="threePt" w14:dir="t">
                <w14:rot w14:lat="0" w14:lon="0" w14:rev="0"/>
              </w14:lightRig>
            </w14:scene3d>
          </w:rPr>
          <w:t>7.8</w:t>
        </w:r>
        <w:r w:rsidRPr="006B757A">
          <w:rPr>
            <w:rStyle w:val="affff5"/>
            <w:rFonts w:hint="eastAsia"/>
            <w:noProof/>
          </w:rPr>
          <w:t xml:space="preserve"> 损失实物量统计</w:t>
        </w:r>
        <w:r>
          <w:rPr>
            <w:noProof/>
          </w:rPr>
          <w:tab/>
        </w:r>
        <w:r>
          <w:rPr>
            <w:noProof/>
          </w:rPr>
          <w:fldChar w:fldCharType="begin"/>
        </w:r>
        <w:r>
          <w:rPr>
            <w:noProof/>
          </w:rPr>
          <w:instrText xml:space="preserve"> PAGEREF _Toc59187047 \h </w:instrText>
        </w:r>
        <w:r>
          <w:rPr>
            <w:noProof/>
          </w:rPr>
        </w:r>
        <w:r>
          <w:rPr>
            <w:noProof/>
          </w:rPr>
          <w:fldChar w:fldCharType="separate"/>
        </w:r>
        <w:r>
          <w:rPr>
            <w:noProof/>
          </w:rPr>
          <w:t>6</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48" w:history="1">
        <w:r w:rsidRPr="006B757A">
          <w:rPr>
            <w:rStyle w:val="affff5"/>
            <w:noProof/>
          </w:rPr>
          <w:t>8</w:t>
        </w:r>
        <w:r w:rsidRPr="006B757A">
          <w:rPr>
            <w:rStyle w:val="affff5"/>
            <w:rFonts w:hint="eastAsia"/>
            <w:noProof/>
          </w:rPr>
          <w:t xml:space="preserve"> 中型火场受害情况调查</w:t>
        </w:r>
        <w:r>
          <w:rPr>
            <w:noProof/>
          </w:rPr>
          <w:tab/>
        </w:r>
        <w:r>
          <w:rPr>
            <w:noProof/>
          </w:rPr>
          <w:fldChar w:fldCharType="begin"/>
        </w:r>
        <w:r>
          <w:rPr>
            <w:noProof/>
          </w:rPr>
          <w:instrText xml:space="preserve"> PAGEREF _Toc59187048 \h </w:instrText>
        </w:r>
        <w:r>
          <w:rPr>
            <w:noProof/>
          </w:rPr>
        </w:r>
        <w:r>
          <w:rPr>
            <w:noProof/>
          </w:rPr>
          <w:fldChar w:fldCharType="separate"/>
        </w:r>
        <w:r>
          <w:rPr>
            <w:noProof/>
          </w:rPr>
          <w:t>7</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49" w:history="1">
        <w:r w:rsidRPr="006B757A">
          <w:rPr>
            <w:rStyle w:val="affff5"/>
            <w:noProof/>
            <w14:scene3d>
              <w14:camera w14:prst="orthographicFront"/>
              <w14:lightRig w14:rig="threePt" w14:dir="t">
                <w14:rot w14:lat="0" w14:lon="0" w14:rev="0"/>
              </w14:lightRig>
            </w14:scene3d>
          </w:rPr>
          <w:t>8.1</w:t>
        </w:r>
        <w:r w:rsidRPr="006B757A">
          <w:rPr>
            <w:rStyle w:val="affff5"/>
            <w:rFonts w:hint="eastAsia"/>
            <w:noProof/>
          </w:rPr>
          <w:t xml:space="preserve"> 调查方式</w:t>
        </w:r>
        <w:r>
          <w:rPr>
            <w:noProof/>
          </w:rPr>
          <w:tab/>
        </w:r>
        <w:r>
          <w:rPr>
            <w:noProof/>
          </w:rPr>
          <w:fldChar w:fldCharType="begin"/>
        </w:r>
        <w:r>
          <w:rPr>
            <w:noProof/>
          </w:rPr>
          <w:instrText xml:space="preserve"> PAGEREF _Toc59187049 \h </w:instrText>
        </w:r>
        <w:r>
          <w:rPr>
            <w:noProof/>
          </w:rPr>
        </w:r>
        <w:r>
          <w:rPr>
            <w:noProof/>
          </w:rPr>
          <w:fldChar w:fldCharType="separate"/>
        </w:r>
        <w:r>
          <w:rPr>
            <w:noProof/>
          </w:rPr>
          <w:t>7</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50" w:history="1">
        <w:r w:rsidRPr="006B757A">
          <w:rPr>
            <w:rStyle w:val="affff5"/>
            <w:noProof/>
            <w14:scene3d>
              <w14:camera w14:prst="orthographicFront"/>
              <w14:lightRig w14:rig="threePt" w14:dir="t">
                <w14:rot w14:lat="0" w14:lon="0" w14:rev="0"/>
              </w14:lightRig>
            </w14:scene3d>
          </w:rPr>
          <w:t>8.2</w:t>
        </w:r>
        <w:r w:rsidRPr="006B757A">
          <w:rPr>
            <w:rStyle w:val="affff5"/>
            <w:rFonts w:hint="eastAsia"/>
            <w:noProof/>
          </w:rPr>
          <w:t xml:space="preserve"> 样地形状及数量</w:t>
        </w:r>
        <w:r>
          <w:rPr>
            <w:noProof/>
          </w:rPr>
          <w:tab/>
        </w:r>
        <w:r>
          <w:rPr>
            <w:noProof/>
          </w:rPr>
          <w:fldChar w:fldCharType="begin"/>
        </w:r>
        <w:r>
          <w:rPr>
            <w:noProof/>
          </w:rPr>
          <w:instrText xml:space="preserve"> PAGEREF _Toc59187050 \h </w:instrText>
        </w:r>
        <w:r>
          <w:rPr>
            <w:noProof/>
          </w:rPr>
        </w:r>
        <w:r>
          <w:rPr>
            <w:noProof/>
          </w:rPr>
          <w:fldChar w:fldCharType="separate"/>
        </w:r>
        <w:r>
          <w:rPr>
            <w:noProof/>
          </w:rPr>
          <w:t>7</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51" w:history="1">
        <w:r w:rsidRPr="006B757A">
          <w:rPr>
            <w:rStyle w:val="affff5"/>
            <w:noProof/>
            <w14:scene3d>
              <w14:camera w14:prst="orthographicFront"/>
              <w14:lightRig w14:rig="threePt" w14:dir="t">
                <w14:rot w14:lat="0" w14:lon="0" w14:rev="0"/>
              </w14:lightRig>
            </w14:scene3d>
          </w:rPr>
          <w:t>8.3</w:t>
        </w:r>
        <w:r w:rsidRPr="006B757A">
          <w:rPr>
            <w:rStyle w:val="affff5"/>
            <w:rFonts w:hint="eastAsia"/>
            <w:noProof/>
          </w:rPr>
          <w:t xml:space="preserve"> 单位及小数</w:t>
        </w:r>
        <w:r>
          <w:rPr>
            <w:noProof/>
          </w:rPr>
          <w:tab/>
        </w:r>
        <w:r>
          <w:rPr>
            <w:noProof/>
          </w:rPr>
          <w:fldChar w:fldCharType="begin"/>
        </w:r>
        <w:r>
          <w:rPr>
            <w:noProof/>
          </w:rPr>
          <w:instrText xml:space="preserve"> PAGEREF _Toc59187051 \h </w:instrText>
        </w:r>
        <w:r>
          <w:rPr>
            <w:noProof/>
          </w:rPr>
        </w:r>
        <w:r>
          <w:rPr>
            <w:noProof/>
          </w:rPr>
          <w:fldChar w:fldCharType="separate"/>
        </w:r>
        <w:r>
          <w:rPr>
            <w:noProof/>
          </w:rPr>
          <w:t>7</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52" w:history="1">
        <w:r w:rsidRPr="006B757A">
          <w:rPr>
            <w:rStyle w:val="affff5"/>
            <w:noProof/>
            <w14:scene3d>
              <w14:camera w14:prst="orthographicFront"/>
              <w14:lightRig w14:rig="threePt" w14:dir="t">
                <w14:rot w14:lat="0" w14:lon="0" w14:rev="0"/>
              </w14:lightRig>
            </w14:scene3d>
          </w:rPr>
          <w:t>8.4</w:t>
        </w:r>
        <w:r w:rsidRPr="006B757A">
          <w:rPr>
            <w:rStyle w:val="affff5"/>
            <w:rFonts w:hint="eastAsia"/>
            <w:noProof/>
          </w:rPr>
          <w:t xml:space="preserve"> 过火小班区划及面积调查</w:t>
        </w:r>
        <w:r>
          <w:rPr>
            <w:noProof/>
          </w:rPr>
          <w:tab/>
        </w:r>
        <w:r>
          <w:rPr>
            <w:noProof/>
          </w:rPr>
          <w:fldChar w:fldCharType="begin"/>
        </w:r>
        <w:r>
          <w:rPr>
            <w:noProof/>
          </w:rPr>
          <w:instrText xml:space="preserve"> PAGEREF _Toc59187052 \h </w:instrText>
        </w:r>
        <w:r>
          <w:rPr>
            <w:noProof/>
          </w:rPr>
        </w:r>
        <w:r>
          <w:rPr>
            <w:noProof/>
          </w:rPr>
          <w:fldChar w:fldCharType="separate"/>
        </w:r>
        <w:r>
          <w:rPr>
            <w:noProof/>
          </w:rPr>
          <w:t>7</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53" w:history="1">
        <w:r w:rsidRPr="006B757A">
          <w:rPr>
            <w:rStyle w:val="affff5"/>
            <w:noProof/>
            <w14:scene3d>
              <w14:camera w14:prst="orthographicFront"/>
              <w14:lightRig w14:rig="threePt" w14:dir="t">
                <w14:rot w14:lat="0" w14:lon="0" w14:rev="0"/>
              </w14:lightRig>
            </w14:scene3d>
          </w:rPr>
          <w:t>8.5</w:t>
        </w:r>
        <w:r w:rsidRPr="006B757A">
          <w:rPr>
            <w:rStyle w:val="affff5"/>
            <w:rFonts w:hint="eastAsia"/>
            <w:noProof/>
          </w:rPr>
          <w:t xml:space="preserve"> 过火小班受害状况调查</w:t>
        </w:r>
        <w:r>
          <w:rPr>
            <w:noProof/>
          </w:rPr>
          <w:tab/>
        </w:r>
        <w:r>
          <w:rPr>
            <w:noProof/>
          </w:rPr>
          <w:fldChar w:fldCharType="begin"/>
        </w:r>
        <w:r>
          <w:rPr>
            <w:noProof/>
          </w:rPr>
          <w:instrText xml:space="preserve"> PAGEREF _Toc59187053 \h </w:instrText>
        </w:r>
        <w:r>
          <w:rPr>
            <w:noProof/>
          </w:rPr>
        </w:r>
        <w:r>
          <w:rPr>
            <w:noProof/>
          </w:rPr>
          <w:fldChar w:fldCharType="separate"/>
        </w:r>
        <w:r>
          <w:rPr>
            <w:noProof/>
          </w:rPr>
          <w:t>7</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54" w:history="1">
        <w:r w:rsidRPr="006B757A">
          <w:rPr>
            <w:rStyle w:val="affff5"/>
            <w:noProof/>
            <w14:scene3d>
              <w14:camera w14:prst="orthographicFront"/>
              <w14:lightRig w14:rig="threePt" w14:dir="t">
                <w14:rot w14:lat="0" w14:lon="0" w14:rev="0"/>
              </w14:lightRig>
            </w14:scene3d>
          </w:rPr>
          <w:t>8.6</w:t>
        </w:r>
        <w:r w:rsidRPr="006B757A">
          <w:rPr>
            <w:rStyle w:val="affff5"/>
            <w:rFonts w:hint="eastAsia"/>
            <w:noProof/>
          </w:rPr>
          <w:t xml:space="preserve"> 过火林分综合受害指数调查</w:t>
        </w:r>
        <w:r>
          <w:rPr>
            <w:noProof/>
          </w:rPr>
          <w:tab/>
        </w:r>
        <w:r>
          <w:rPr>
            <w:noProof/>
          </w:rPr>
          <w:fldChar w:fldCharType="begin"/>
        </w:r>
        <w:r>
          <w:rPr>
            <w:noProof/>
          </w:rPr>
          <w:instrText xml:space="preserve"> PAGEREF _Toc59187054 \h </w:instrText>
        </w:r>
        <w:r>
          <w:rPr>
            <w:noProof/>
          </w:rPr>
        </w:r>
        <w:r>
          <w:rPr>
            <w:noProof/>
          </w:rPr>
          <w:fldChar w:fldCharType="separate"/>
        </w:r>
        <w:r>
          <w:rPr>
            <w:noProof/>
          </w:rPr>
          <w:t>7</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55" w:history="1">
        <w:r w:rsidRPr="006B757A">
          <w:rPr>
            <w:rStyle w:val="affff5"/>
            <w:noProof/>
            <w14:scene3d>
              <w14:camera w14:prst="orthographicFront"/>
              <w14:lightRig w14:rig="threePt" w14:dir="t">
                <w14:rot w14:lat="0" w14:lon="0" w14:rev="0"/>
              </w14:lightRig>
            </w14:scene3d>
          </w:rPr>
          <w:t>8.7</w:t>
        </w:r>
        <w:r w:rsidRPr="006B757A">
          <w:rPr>
            <w:rStyle w:val="affff5"/>
            <w:rFonts w:hint="eastAsia"/>
            <w:noProof/>
          </w:rPr>
          <w:t xml:space="preserve"> 一元立木材积表编制</w:t>
        </w:r>
        <w:r>
          <w:rPr>
            <w:noProof/>
          </w:rPr>
          <w:tab/>
        </w:r>
        <w:r>
          <w:rPr>
            <w:noProof/>
          </w:rPr>
          <w:fldChar w:fldCharType="begin"/>
        </w:r>
        <w:r>
          <w:rPr>
            <w:noProof/>
          </w:rPr>
          <w:instrText xml:space="preserve"> PAGEREF _Toc59187055 \h </w:instrText>
        </w:r>
        <w:r>
          <w:rPr>
            <w:noProof/>
          </w:rPr>
        </w:r>
        <w:r>
          <w:rPr>
            <w:noProof/>
          </w:rPr>
          <w:fldChar w:fldCharType="separate"/>
        </w:r>
        <w:r>
          <w:rPr>
            <w:noProof/>
          </w:rPr>
          <w:t>8</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56" w:history="1">
        <w:r w:rsidRPr="006B757A">
          <w:rPr>
            <w:rStyle w:val="affff5"/>
            <w:noProof/>
            <w14:scene3d>
              <w14:camera w14:prst="orthographicFront"/>
              <w14:lightRig w14:rig="threePt" w14:dir="t">
                <w14:rot w14:lat="0" w14:lon="0" w14:rev="0"/>
              </w14:lightRig>
            </w14:scene3d>
          </w:rPr>
          <w:t>8.8</w:t>
        </w:r>
        <w:r w:rsidRPr="006B757A">
          <w:rPr>
            <w:rStyle w:val="affff5"/>
            <w:rFonts w:hint="eastAsia"/>
            <w:noProof/>
          </w:rPr>
          <w:t xml:space="preserve"> 损失实物量统计</w:t>
        </w:r>
        <w:r>
          <w:rPr>
            <w:noProof/>
          </w:rPr>
          <w:tab/>
        </w:r>
        <w:r>
          <w:rPr>
            <w:noProof/>
          </w:rPr>
          <w:fldChar w:fldCharType="begin"/>
        </w:r>
        <w:r>
          <w:rPr>
            <w:noProof/>
          </w:rPr>
          <w:instrText xml:space="preserve"> PAGEREF _Toc59187056 \h </w:instrText>
        </w:r>
        <w:r>
          <w:rPr>
            <w:noProof/>
          </w:rPr>
        </w:r>
        <w:r>
          <w:rPr>
            <w:noProof/>
          </w:rPr>
          <w:fldChar w:fldCharType="separate"/>
        </w:r>
        <w:r>
          <w:rPr>
            <w:noProof/>
          </w:rPr>
          <w:t>8</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57" w:history="1">
        <w:r w:rsidRPr="006B757A">
          <w:rPr>
            <w:rStyle w:val="affff5"/>
            <w:noProof/>
          </w:rPr>
          <w:t>9</w:t>
        </w:r>
        <w:r w:rsidRPr="006B757A">
          <w:rPr>
            <w:rStyle w:val="affff5"/>
            <w:rFonts w:hint="eastAsia"/>
            <w:noProof/>
          </w:rPr>
          <w:t xml:space="preserve"> 大型火场受害情况调查</w:t>
        </w:r>
        <w:r>
          <w:rPr>
            <w:noProof/>
          </w:rPr>
          <w:tab/>
        </w:r>
        <w:r>
          <w:rPr>
            <w:noProof/>
          </w:rPr>
          <w:fldChar w:fldCharType="begin"/>
        </w:r>
        <w:r>
          <w:rPr>
            <w:noProof/>
          </w:rPr>
          <w:instrText xml:space="preserve"> PAGEREF _Toc59187057 \h </w:instrText>
        </w:r>
        <w:r>
          <w:rPr>
            <w:noProof/>
          </w:rPr>
        </w:r>
        <w:r>
          <w:rPr>
            <w:noProof/>
          </w:rPr>
          <w:fldChar w:fldCharType="separate"/>
        </w:r>
        <w:r>
          <w:rPr>
            <w:noProof/>
          </w:rPr>
          <w:t>8</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58" w:history="1">
        <w:r w:rsidRPr="006B757A">
          <w:rPr>
            <w:rStyle w:val="affff5"/>
            <w:noProof/>
            <w14:scene3d>
              <w14:camera w14:prst="orthographicFront"/>
              <w14:lightRig w14:rig="threePt" w14:dir="t">
                <w14:rot w14:lat="0" w14:lon="0" w14:rev="0"/>
              </w14:lightRig>
            </w14:scene3d>
          </w:rPr>
          <w:t>9.1</w:t>
        </w:r>
        <w:r w:rsidRPr="006B757A">
          <w:rPr>
            <w:rStyle w:val="affff5"/>
            <w:rFonts w:hint="eastAsia"/>
            <w:noProof/>
          </w:rPr>
          <w:t xml:space="preserve"> 调查方式</w:t>
        </w:r>
        <w:r>
          <w:rPr>
            <w:noProof/>
          </w:rPr>
          <w:tab/>
        </w:r>
        <w:r>
          <w:rPr>
            <w:noProof/>
          </w:rPr>
          <w:fldChar w:fldCharType="begin"/>
        </w:r>
        <w:r>
          <w:rPr>
            <w:noProof/>
          </w:rPr>
          <w:instrText xml:space="preserve"> PAGEREF _Toc59187058 \h </w:instrText>
        </w:r>
        <w:r>
          <w:rPr>
            <w:noProof/>
          </w:rPr>
        </w:r>
        <w:r>
          <w:rPr>
            <w:noProof/>
          </w:rPr>
          <w:fldChar w:fldCharType="separate"/>
        </w:r>
        <w:r>
          <w:rPr>
            <w:noProof/>
          </w:rPr>
          <w:t>8</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59" w:history="1">
        <w:r w:rsidRPr="006B757A">
          <w:rPr>
            <w:rStyle w:val="affff5"/>
            <w:noProof/>
            <w14:scene3d>
              <w14:camera w14:prst="orthographicFront"/>
              <w14:lightRig w14:rig="threePt" w14:dir="t">
                <w14:rot w14:lat="0" w14:lon="0" w14:rev="0"/>
              </w14:lightRig>
            </w14:scene3d>
          </w:rPr>
          <w:t>9.2</w:t>
        </w:r>
        <w:r w:rsidRPr="006B757A">
          <w:rPr>
            <w:rStyle w:val="affff5"/>
            <w:rFonts w:hint="eastAsia"/>
            <w:noProof/>
          </w:rPr>
          <w:t xml:space="preserve"> 样地形状及数量</w:t>
        </w:r>
        <w:r>
          <w:rPr>
            <w:noProof/>
          </w:rPr>
          <w:tab/>
        </w:r>
        <w:r>
          <w:rPr>
            <w:noProof/>
          </w:rPr>
          <w:fldChar w:fldCharType="begin"/>
        </w:r>
        <w:r>
          <w:rPr>
            <w:noProof/>
          </w:rPr>
          <w:instrText xml:space="preserve"> PAGEREF _Toc59187059 \h </w:instrText>
        </w:r>
        <w:r>
          <w:rPr>
            <w:noProof/>
          </w:rPr>
        </w:r>
        <w:r>
          <w:rPr>
            <w:noProof/>
          </w:rPr>
          <w:fldChar w:fldCharType="separate"/>
        </w:r>
        <w:r>
          <w:rPr>
            <w:noProof/>
          </w:rPr>
          <w:t>8</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60" w:history="1">
        <w:r w:rsidRPr="006B757A">
          <w:rPr>
            <w:rStyle w:val="affff5"/>
            <w:noProof/>
            <w14:scene3d>
              <w14:camera w14:prst="orthographicFront"/>
              <w14:lightRig w14:rig="threePt" w14:dir="t">
                <w14:rot w14:lat="0" w14:lon="0" w14:rev="0"/>
              </w14:lightRig>
            </w14:scene3d>
          </w:rPr>
          <w:t>9.3</w:t>
        </w:r>
        <w:r w:rsidRPr="006B757A">
          <w:rPr>
            <w:rStyle w:val="affff5"/>
            <w:rFonts w:hint="eastAsia"/>
            <w:noProof/>
          </w:rPr>
          <w:t xml:space="preserve"> 单位及小数</w:t>
        </w:r>
        <w:r>
          <w:rPr>
            <w:noProof/>
          </w:rPr>
          <w:tab/>
        </w:r>
        <w:r>
          <w:rPr>
            <w:noProof/>
          </w:rPr>
          <w:fldChar w:fldCharType="begin"/>
        </w:r>
        <w:r>
          <w:rPr>
            <w:noProof/>
          </w:rPr>
          <w:instrText xml:space="preserve"> PAGEREF _Toc59187060 \h </w:instrText>
        </w:r>
        <w:r>
          <w:rPr>
            <w:noProof/>
          </w:rPr>
        </w:r>
        <w:r>
          <w:rPr>
            <w:noProof/>
          </w:rPr>
          <w:fldChar w:fldCharType="separate"/>
        </w:r>
        <w:r>
          <w:rPr>
            <w:noProof/>
          </w:rPr>
          <w:t>8</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61" w:history="1">
        <w:r w:rsidRPr="006B757A">
          <w:rPr>
            <w:rStyle w:val="affff5"/>
            <w:noProof/>
            <w14:scene3d>
              <w14:camera w14:prst="orthographicFront"/>
              <w14:lightRig w14:rig="threePt" w14:dir="t">
                <w14:rot w14:lat="0" w14:lon="0" w14:rev="0"/>
              </w14:lightRig>
            </w14:scene3d>
          </w:rPr>
          <w:t>9.4</w:t>
        </w:r>
        <w:r w:rsidRPr="006B757A">
          <w:rPr>
            <w:rStyle w:val="affff5"/>
            <w:rFonts w:hint="eastAsia"/>
            <w:noProof/>
          </w:rPr>
          <w:t xml:space="preserve"> 过火小班区划及面积调查</w:t>
        </w:r>
        <w:r>
          <w:rPr>
            <w:noProof/>
          </w:rPr>
          <w:tab/>
        </w:r>
        <w:r>
          <w:rPr>
            <w:noProof/>
          </w:rPr>
          <w:fldChar w:fldCharType="begin"/>
        </w:r>
        <w:r>
          <w:rPr>
            <w:noProof/>
          </w:rPr>
          <w:instrText xml:space="preserve"> PAGEREF _Toc59187061 \h </w:instrText>
        </w:r>
        <w:r>
          <w:rPr>
            <w:noProof/>
          </w:rPr>
        </w:r>
        <w:r>
          <w:rPr>
            <w:noProof/>
          </w:rPr>
          <w:fldChar w:fldCharType="separate"/>
        </w:r>
        <w:r>
          <w:rPr>
            <w:noProof/>
          </w:rPr>
          <w:t>8</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62" w:history="1">
        <w:r w:rsidRPr="006B757A">
          <w:rPr>
            <w:rStyle w:val="affff5"/>
            <w:noProof/>
            <w14:scene3d>
              <w14:camera w14:prst="orthographicFront"/>
              <w14:lightRig w14:rig="threePt" w14:dir="t">
                <w14:rot w14:lat="0" w14:lon="0" w14:rev="0"/>
              </w14:lightRig>
            </w14:scene3d>
          </w:rPr>
          <w:t>9.5</w:t>
        </w:r>
        <w:r w:rsidRPr="006B757A">
          <w:rPr>
            <w:rStyle w:val="affff5"/>
            <w:rFonts w:hint="eastAsia"/>
            <w:noProof/>
          </w:rPr>
          <w:t xml:space="preserve"> 过火小班受害状况调查</w:t>
        </w:r>
        <w:r>
          <w:rPr>
            <w:noProof/>
          </w:rPr>
          <w:tab/>
        </w:r>
        <w:r>
          <w:rPr>
            <w:noProof/>
          </w:rPr>
          <w:fldChar w:fldCharType="begin"/>
        </w:r>
        <w:r>
          <w:rPr>
            <w:noProof/>
          </w:rPr>
          <w:instrText xml:space="preserve"> PAGEREF _Toc59187062 \h </w:instrText>
        </w:r>
        <w:r>
          <w:rPr>
            <w:noProof/>
          </w:rPr>
        </w:r>
        <w:r>
          <w:rPr>
            <w:noProof/>
          </w:rPr>
          <w:fldChar w:fldCharType="separate"/>
        </w:r>
        <w:r>
          <w:rPr>
            <w:noProof/>
          </w:rPr>
          <w:t>8</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63" w:history="1">
        <w:r w:rsidRPr="006B757A">
          <w:rPr>
            <w:rStyle w:val="affff5"/>
            <w:noProof/>
            <w14:scene3d>
              <w14:camera w14:prst="orthographicFront"/>
              <w14:lightRig w14:rig="threePt" w14:dir="t">
                <w14:rot w14:lat="0" w14:lon="0" w14:rev="0"/>
              </w14:lightRig>
            </w14:scene3d>
          </w:rPr>
          <w:t>9.6</w:t>
        </w:r>
        <w:r w:rsidRPr="006B757A">
          <w:rPr>
            <w:rStyle w:val="affff5"/>
            <w:rFonts w:hint="eastAsia"/>
            <w:noProof/>
          </w:rPr>
          <w:t xml:space="preserve"> 过火林分综合受害指数调查</w:t>
        </w:r>
        <w:r>
          <w:rPr>
            <w:noProof/>
          </w:rPr>
          <w:tab/>
        </w:r>
        <w:r>
          <w:rPr>
            <w:noProof/>
          </w:rPr>
          <w:fldChar w:fldCharType="begin"/>
        </w:r>
        <w:r>
          <w:rPr>
            <w:noProof/>
          </w:rPr>
          <w:instrText xml:space="preserve"> PAGEREF _Toc59187063 \h </w:instrText>
        </w:r>
        <w:r>
          <w:rPr>
            <w:noProof/>
          </w:rPr>
        </w:r>
        <w:r>
          <w:rPr>
            <w:noProof/>
          </w:rPr>
          <w:fldChar w:fldCharType="separate"/>
        </w:r>
        <w:r>
          <w:rPr>
            <w:noProof/>
          </w:rPr>
          <w:t>8</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64" w:history="1">
        <w:r w:rsidRPr="006B757A">
          <w:rPr>
            <w:rStyle w:val="affff5"/>
            <w:noProof/>
            <w14:scene3d>
              <w14:camera w14:prst="orthographicFront"/>
              <w14:lightRig w14:rig="threePt" w14:dir="t">
                <w14:rot w14:lat="0" w14:lon="0" w14:rev="0"/>
              </w14:lightRig>
            </w14:scene3d>
          </w:rPr>
          <w:t>9.7</w:t>
        </w:r>
        <w:r w:rsidRPr="006B757A">
          <w:rPr>
            <w:rStyle w:val="affff5"/>
            <w:rFonts w:hint="eastAsia"/>
            <w:noProof/>
          </w:rPr>
          <w:t xml:space="preserve"> 一元立木材积表编制</w:t>
        </w:r>
        <w:r>
          <w:rPr>
            <w:noProof/>
          </w:rPr>
          <w:tab/>
        </w:r>
        <w:r>
          <w:rPr>
            <w:noProof/>
          </w:rPr>
          <w:fldChar w:fldCharType="begin"/>
        </w:r>
        <w:r>
          <w:rPr>
            <w:noProof/>
          </w:rPr>
          <w:instrText xml:space="preserve"> PAGEREF _Toc59187064 \h </w:instrText>
        </w:r>
        <w:r>
          <w:rPr>
            <w:noProof/>
          </w:rPr>
        </w:r>
        <w:r>
          <w:rPr>
            <w:noProof/>
          </w:rPr>
          <w:fldChar w:fldCharType="separate"/>
        </w:r>
        <w:r>
          <w:rPr>
            <w:noProof/>
          </w:rPr>
          <w:t>8</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65" w:history="1">
        <w:r w:rsidRPr="006B757A">
          <w:rPr>
            <w:rStyle w:val="affff5"/>
            <w:noProof/>
            <w14:scene3d>
              <w14:camera w14:prst="orthographicFront"/>
              <w14:lightRig w14:rig="threePt" w14:dir="t">
                <w14:rot w14:lat="0" w14:lon="0" w14:rev="0"/>
              </w14:lightRig>
            </w14:scene3d>
          </w:rPr>
          <w:t>9.8</w:t>
        </w:r>
        <w:r w:rsidRPr="006B757A">
          <w:rPr>
            <w:rStyle w:val="affff5"/>
            <w:rFonts w:hint="eastAsia"/>
            <w:noProof/>
          </w:rPr>
          <w:t xml:space="preserve"> 损失实物量统计</w:t>
        </w:r>
        <w:r>
          <w:rPr>
            <w:noProof/>
          </w:rPr>
          <w:tab/>
        </w:r>
        <w:r>
          <w:rPr>
            <w:noProof/>
          </w:rPr>
          <w:fldChar w:fldCharType="begin"/>
        </w:r>
        <w:r>
          <w:rPr>
            <w:noProof/>
          </w:rPr>
          <w:instrText xml:space="preserve"> PAGEREF _Toc59187065 \h </w:instrText>
        </w:r>
        <w:r>
          <w:rPr>
            <w:noProof/>
          </w:rPr>
        </w:r>
        <w:r>
          <w:rPr>
            <w:noProof/>
          </w:rPr>
          <w:fldChar w:fldCharType="separate"/>
        </w:r>
        <w:r>
          <w:rPr>
            <w:noProof/>
          </w:rPr>
          <w:t>9</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66" w:history="1">
        <w:r w:rsidRPr="006B757A">
          <w:rPr>
            <w:rStyle w:val="affff5"/>
            <w:noProof/>
          </w:rPr>
          <w:t>10</w:t>
        </w:r>
        <w:r w:rsidRPr="006B757A">
          <w:rPr>
            <w:rStyle w:val="affff5"/>
            <w:rFonts w:hint="eastAsia"/>
            <w:noProof/>
          </w:rPr>
          <w:t xml:space="preserve"> 质量控制</w:t>
        </w:r>
        <w:r>
          <w:rPr>
            <w:noProof/>
          </w:rPr>
          <w:tab/>
        </w:r>
        <w:r>
          <w:rPr>
            <w:noProof/>
          </w:rPr>
          <w:fldChar w:fldCharType="begin"/>
        </w:r>
        <w:r>
          <w:rPr>
            <w:noProof/>
          </w:rPr>
          <w:instrText xml:space="preserve"> PAGEREF _Toc59187066 \h </w:instrText>
        </w:r>
        <w:r>
          <w:rPr>
            <w:noProof/>
          </w:rPr>
        </w:r>
        <w:r>
          <w:rPr>
            <w:noProof/>
          </w:rPr>
          <w:fldChar w:fldCharType="separate"/>
        </w:r>
        <w:r>
          <w:rPr>
            <w:noProof/>
          </w:rPr>
          <w:t>9</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67" w:history="1">
        <w:r w:rsidRPr="006B757A">
          <w:rPr>
            <w:rStyle w:val="affff5"/>
            <w:noProof/>
            <w14:scene3d>
              <w14:camera w14:prst="orthographicFront"/>
              <w14:lightRig w14:rig="threePt" w14:dir="t">
                <w14:rot w14:lat="0" w14:lon="0" w14:rev="0"/>
              </w14:lightRig>
            </w14:scene3d>
          </w:rPr>
          <w:t>10.1</w:t>
        </w:r>
        <w:r w:rsidRPr="006B757A">
          <w:rPr>
            <w:rStyle w:val="affff5"/>
            <w:rFonts w:hint="eastAsia"/>
            <w:noProof/>
          </w:rPr>
          <w:t xml:space="preserve"> 调查评估承担单位自检</w:t>
        </w:r>
        <w:r>
          <w:rPr>
            <w:noProof/>
          </w:rPr>
          <w:tab/>
        </w:r>
        <w:r>
          <w:rPr>
            <w:noProof/>
          </w:rPr>
          <w:fldChar w:fldCharType="begin"/>
        </w:r>
        <w:r>
          <w:rPr>
            <w:noProof/>
          </w:rPr>
          <w:instrText xml:space="preserve"> PAGEREF _Toc59187067 \h </w:instrText>
        </w:r>
        <w:r>
          <w:rPr>
            <w:noProof/>
          </w:rPr>
        </w:r>
        <w:r>
          <w:rPr>
            <w:noProof/>
          </w:rPr>
          <w:fldChar w:fldCharType="separate"/>
        </w:r>
        <w:r>
          <w:rPr>
            <w:noProof/>
          </w:rPr>
          <w:t>9</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68" w:history="1">
        <w:r w:rsidRPr="006B757A">
          <w:rPr>
            <w:rStyle w:val="affff5"/>
            <w:noProof/>
            <w14:scene3d>
              <w14:camera w14:prst="orthographicFront"/>
              <w14:lightRig w14:rig="threePt" w14:dir="t">
                <w14:rot w14:lat="0" w14:lon="0" w14:rev="0"/>
              </w14:lightRig>
            </w14:scene3d>
          </w:rPr>
          <w:t>10.2</w:t>
        </w:r>
        <w:r w:rsidRPr="006B757A">
          <w:rPr>
            <w:rStyle w:val="affff5"/>
            <w:rFonts w:hint="eastAsia"/>
            <w:noProof/>
          </w:rPr>
          <w:t xml:space="preserve"> 调查评估结果认定主管部门专检</w:t>
        </w:r>
        <w:r>
          <w:rPr>
            <w:noProof/>
          </w:rPr>
          <w:tab/>
        </w:r>
        <w:r>
          <w:rPr>
            <w:noProof/>
          </w:rPr>
          <w:fldChar w:fldCharType="begin"/>
        </w:r>
        <w:r>
          <w:rPr>
            <w:noProof/>
          </w:rPr>
          <w:instrText xml:space="preserve"> PAGEREF _Toc59187068 \h </w:instrText>
        </w:r>
        <w:r>
          <w:rPr>
            <w:noProof/>
          </w:rPr>
        </w:r>
        <w:r>
          <w:rPr>
            <w:noProof/>
          </w:rPr>
          <w:fldChar w:fldCharType="separate"/>
        </w:r>
        <w:r>
          <w:rPr>
            <w:noProof/>
          </w:rPr>
          <w:t>9</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69" w:history="1">
        <w:r w:rsidRPr="006B757A">
          <w:rPr>
            <w:rStyle w:val="affff5"/>
            <w:noProof/>
          </w:rPr>
          <w:t>11</w:t>
        </w:r>
        <w:r w:rsidRPr="006B757A">
          <w:rPr>
            <w:rStyle w:val="affff5"/>
            <w:rFonts w:hint="eastAsia"/>
            <w:noProof/>
          </w:rPr>
          <w:t xml:space="preserve"> 损失统计评估方法</w:t>
        </w:r>
        <w:r>
          <w:rPr>
            <w:noProof/>
          </w:rPr>
          <w:tab/>
        </w:r>
        <w:r>
          <w:rPr>
            <w:noProof/>
          </w:rPr>
          <w:fldChar w:fldCharType="begin"/>
        </w:r>
        <w:r>
          <w:rPr>
            <w:noProof/>
          </w:rPr>
          <w:instrText xml:space="preserve"> PAGEREF _Toc59187069 \h </w:instrText>
        </w:r>
        <w:r>
          <w:rPr>
            <w:noProof/>
          </w:rPr>
        </w:r>
        <w:r>
          <w:rPr>
            <w:noProof/>
          </w:rPr>
          <w:fldChar w:fldCharType="separate"/>
        </w:r>
        <w:r>
          <w:rPr>
            <w:noProof/>
          </w:rPr>
          <w:t>10</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70" w:history="1">
        <w:r w:rsidRPr="006B757A">
          <w:rPr>
            <w:rStyle w:val="affff5"/>
            <w:noProof/>
          </w:rPr>
          <w:t>12</w:t>
        </w:r>
        <w:r w:rsidRPr="006B757A">
          <w:rPr>
            <w:rStyle w:val="affff5"/>
            <w:rFonts w:hint="eastAsia"/>
            <w:noProof/>
          </w:rPr>
          <w:t xml:space="preserve"> 评估报告</w:t>
        </w:r>
        <w:r>
          <w:rPr>
            <w:noProof/>
          </w:rPr>
          <w:tab/>
        </w:r>
        <w:r>
          <w:rPr>
            <w:noProof/>
          </w:rPr>
          <w:fldChar w:fldCharType="begin"/>
        </w:r>
        <w:r>
          <w:rPr>
            <w:noProof/>
          </w:rPr>
          <w:instrText xml:space="preserve"> PAGEREF _Toc59187070 \h </w:instrText>
        </w:r>
        <w:r>
          <w:rPr>
            <w:noProof/>
          </w:rPr>
        </w:r>
        <w:r>
          <w:rPr>
            <w:noProof/>
          </w:rPr>
          <w:fldChar w:fldCharType="separate"/>
        </w:r>
        <w:r>
          <w:rPr>
            <w:noProof/>
          </w:rPr>
          <w:t>10</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71" w:history="1">
        <w:r w:rsidRPr="006B757A">
          <w:rPr>
            <w:rStyle w:val="affff5"/>
            <w:noProof/>
            <w14:scene3d>
              <w14:camera w14:prst="orthographicFront"/>
              <w14:lightRig w14:rig="threePt" w14:dir="t">
                <w14:rot w14:lat="0" w14:lon="0" w14:rev="0"/>
              </w14:lightRig>
            </w14:scene3d>
          </w:rPr>
          <w:t>12.1</w:t>
        </w:r>
        <w:r w:rsidRPr="006B757A">
          <w:rPr>
            <w:rStyle w:val="affff5"/>
            <w:rFonts w:hint="eastAsia"/>
            <w:noProof/>
          </w:rPr>
          <w:t xml:space="preserve"> 报告内容</w:t>
        </w:r>
        <w:r>
          <w:rPr>
            <w:noProof/>
          </w:rPr>
          <w:tab/>
        </w:r>
        <w:r>
          <w:rPr>
            <w:noProof/>
          </w:rPr>
          <w:fldChar w:fldCharType="begin"/>
        </w:r>
        <w:r>
          <w:rPr>
            <w:noProof/>
          </w:rPr>
          <w:instrText xml:space="preserve"> PAGEREF _Toc59187071 \h </w:instrText>
        </w:r>
        <w:r>
          <w:rPr>
            <w:noProof/>
          </w:rPr>
        </w:r>
        <w:r>
          <w:rPr>
            <w:noProof/>
          </w:rPr>
          <w:fldChar w:fldCharType="separate"/>
        </w:r>
        <w:r>
          <w:rPr>
            <w:noProof/>
          </w:rPr>
          <w:t>10</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72" w:history="1">
        <w:r w:rsidRPr="006B757A">
          <w:rPr>
            <w:rStyle w:val="affff5"/>
            <w:noProof/>
            <w14:scene3d>
              <w14:camera w14:prst="orthographicFront"/>
              <w14:lightRig w14:rig="threePt" w14:dir="t">
                <w14:rot w14:lat="0" w14:lon="0" w14:rev="0"/>
              </w14:lightRig>
            </w14:scene3d>
          </w:rPr>
          <w:t>12.2</w:t>
        </w:r>
        <w:r w:rsidRPr="006B757A">
          <w:rPr>
            <w:rStyle w:val="affff5"/>
            <w:rFonts w:hint="eastAsia"/>
            <w:noProof/>
          </w:rPr>
          <w:t xml:space="preserve"> 报告附件</w:t>
        </w:r>
        <w:r>
          <w:rPr>
            <w:noProof/>
          </w:rPr>
          <w:tab/>
        </w:r>
        <w:r>
          <w:rPr>
            <w:noProof/>
          </w:rPr>
          <w:fldChar w:fldCharType="begin"/>
        </w:r>
        <w:r>
          <w:rPr>
            <w:noProof/>
          </w:rPr>
          <w:instrText xml:space="preserve"> PAGEREF _Toc59187072 \h </w:instrText>
        </w:r>
        <w:r>
          <w:rPr>
            <w:noProof/>
          </w:rPr>
        </w:r>
        <w:r>
          <w:rPr>
            <w:noProof/>
          </w:rPr>
          <w:fldChar w:fldCharType="separate"/>
        </w:r>
        <w:r>
          <w:rPr>
            <w:noProof/>
          </w:rPr>
          <w:t>10</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73" w:history="1">
        <w:r w:rsidRPr="006B757A">
          <w:rPr>
            <w:rStyle w:val="affff5"/>
            <w:noProof/>
            <w14:scene3d>
              <w14:camera w14:prst="orthographicFront"/>
              <w14:lightRig w14:rig="threePt" w14:dir="t">
                <w14:rot w14:lat="0" w14:lon="0" w14:rev="0"/>
              </w14:lightRig>
            </w14:scene3d>
          </w:rPr>
          <w:t>12.3</w:t>
        </w:r>
        <w:r w:rsidRPr="006B757A">
          <w:rPr>
            <w:rStyle w:val="affff5"/>
            <w:rFonts w:hint="eastAsia"/>
            <w:noProof/>
          </w:rPr>
          <w:t xml:space="preserve"> 典型照片</w:t>
        </w:r>
        <w:r>
          <w:rPr>
            <w:noProof/>
          </w:rPr>
          <w:tab/>
        </w:r>
        <w:r>
          <w:rPr>
            <w:noProof/>
          </w:rPr>
          <w:fldChar w:fldCharType="begin"/>
        </w:r>
        <w:r>
          <w:rPr>
            <w:noProof/>
          </w:rPr>
          <w:instrText xml:space="preserve"> PAGEREF _Toc59187073 \h </w:instrText>
        </w:r>
        <w:r>
          <w:rPr>
            <w:noProof/>
          </w:rPr>
        </w:r>
        <w:r>
          <w:rPr>
            <w:noProof/>
          </w:rPr>
          <w:fldChar w:fldCharType="separate"/>
        </w:r>
        <w:r>
          <w:rPr>
            <w:noProof/>
          </w:rPr>
          <w:t>10</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74" w:history="1">
        <w:r w:rsidRPr="006B757A">
          <w:rPr>
            <w:rStyle w:val="affff5"/>
            <w:rFonts w:hint="eastAsia"/>
            <w:noProof/>
            <w:spacing w:val="100"/>
          </w:rPr>
          <w:t>附录A</w:t>
        </w:r>
        <w:r w:rsidRPr="006B757A">
          <w:rPr>
            <w:rStyle w:val="affff5"/>
            <w:rFonts w:hint="eastAsia"/>
            <w:noProof/>
          </w:rPr>
          <w:t xml:space="preserve"> （规范性）</w:t>
        </w:r>
        <w:r w:rsidRPr="006B757A">
          <w:rPr>
            <w:rStyle w:val="affff5"/>
            <w:noProof/>
          </w:rPr>
          <w:t xml:space="preserve"> </w:t>
        </w:r>
        <w:r w:rsidRPr="006B757A">
          <w:rPr>
            <w:rStyle w:val="affff5"/>
            <w:rFonts w:hint="eastAsia"/>
            <w:noProof/>
          </w:rPr>
          <w:t>火烧迹地基本情况记录</w:t>
        </w:r>
        <w:r>
          <w:rPr>
            <w:noProof/>
          </w:rPr>
          <w:tab/>
        </w:r>
        <w:r>
          <w:rPr>
            <w:noProof/>
          </w:rPr>
          <w:fldChar w:fldCharType="begin"/>
        </w:r>
        <w:r>
          <w:rPr>
            <w:noProof/>
          </w:rPr>
          <w:instrText xml:space="preserve"> PAGEREF _Toc59187074 \h </w:instrText>
        </w:r>
        <w:r>
          <w:rPr>
            <w:noProof/>
          </w:rPr>
        </w:r>
        <w:r>
          <w:rPr>
            <w:noProof/>
          </w:rPr>
          <w:fldChar w:fldCharType="separate"/>
        </w:r>
        <w:r>
          <w:rPr>
            <w:noProof/>
          </w:rPr>
          <w:t>11</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75" w:history="1">
        <w:r w:rsidRPr="006B757A">
          <w:rPr>
            <w:rStyle w:val="affff5"/>
            <w:noProof/>
            <w:kern w:val="0"/>
          </w:rPr>
          <w:t>A.1</w:t>
        </w:r>
        <w:r w:rsidRPr="006B757A">
          <w:rPr>
            <w:rStyle w:val="affff5"/>
            <w:rFonts w:hint="eastAsia"/>
            <w:noProof/>
            <w:kern w:val="0"/>
          </w:rPr>
          <w:t xml:space="preserve"> 森林火灾过火小班调查记录表</w:t>
        </w:r>
        <w:r>
          <w:rPr>
            <w:noProof/>
          </w:rPr>
          <w:tab/>
        </w:r>
        <w:r>
          <w:rPr>
            <w:noProof/>
          </w:rPr>
          <w:fldChar w:fldCharType="begin"/>
        </w:r>
        <w:r>
          <w:rPr>
            <w:noProof/>
          </w:rPr>
          <w:instrText xml:space="preserve"> PAGEREF _Toc59187075 \h </w:instrText>
        </w:r>
        <w:r>
          <w:rPr>
            <w:noProof/>
          </w:rPr>
        </w:r>
        <w:r>
          <w:rPr>
            <w:noProof/>
          </w:rPr>
          <w:fldChar w:fldCharType="separate"/>
        </w:r>
        <w:r>
          <w:rPr>
            <w:noProof/>
          </w:rPr>
          <w:t>11</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76" w:history="1">
        <w:r w:rsidRPr="006B757A">
          <w:rPr>
            <w:rStyle w:val="affff5"/>
            <w:rFonts w:hint="eastAsia"/>
            <w:noProof/>
            <w:spacing w:val="100"/>
          </w:rPr>
          <w:t>附录B</w:t>
        </w:r>
        <w:r w:rsidRPr="006B757A">
          <w:rPr>
            <w:rStyle w:val="affff5"/>
            <w:rFonts w:hint="eastAsia"/>
            <w:noProof/>
          </w:rPr>
          <w:t xml:space="preserve"> （规范性）</w:t>
        </w:r>
        <w:r w:rsidRPr="006B757A">
          <w:rPr>
            <w:rStyle w:val="affff5"/>
            <w:noProof/>
          </w:rPr>
          <w:t xml:space="preserve"> </w:t>
        </w:r>
        <w:r w:rsidRPr="006B757A">
          <w:rPr>
            <w:rStyle w:val="affff5"/>
            <w:rFonts w:hint="eastAsia"/>
            <w:noProof/>
          </w:rPr>
          <w:t>森林火灾受损情况样地（标准地）调查记录表</w:t>
        </w:r>
        <w:r>
          <w:rPr>
            <w:noProof/>
          </w:rPr>
          <w:tab/>
        </w:r>
        <w:r>
          <w:rPr>
            <w:noProof/>
          </w:rPr>
          <w:fldChar w:fldCharType="begin"/>
        </w:r>
        <w:r>
          <w:rPr>
            <w:noProof/>
          </w:rPr>
          <w:instrText xml:space="preserve"> PAGEREF _Toc59187076 \h </w:instrText>
        </w:r>
        <w:r>
          <w:rPr>
            <w:noProof/>
          </w:rPr>
        </w:r>
        <w:r>
          <w:rPr>
            <w:noProof/>
          </w:rPr>
          <w:fldChar w:fldCharType="separate"/>
        </w:r>
        <w:r>
          <w:rPr>
            <w:noProof/>
          </w:rPr>
          <w:t>12</w:t>
        </w:r>
        <w:r>
          <w:rPr>
            <w:noProof/>
          </w:rPr>
          <w:fldChar w:fldCharType="end"/>
        </w:r>
      </w:hyperlink>
    </w:p>
    <w:p w:rsidR="0085191C" w:rsidRDefault="0085191C">
      <w:pPr>
        <w:pStyle w:val="23"/>
        <w:rPr>
          <w:rFonts w:asciiTheme="minorHAnsi" w:eastAsiaTheme="minorEastAsia" w:hAnsiTheme="minorHAnsi" w:cstheme="minorBidi"/>
          <w:noProof/>
          <w:szCs w:val="22"/>
        </w:rPr>
      </w:pPr>
      <w:hyperlink w:anchor="_Toc59187077" w:history="1">
        <w:r w:rsidRPr="006B757A">
          <w:rPr>
            <w:rStyle w:val="affff5"/>
            <w:noProof/>
            <w:kern w:val="0"/>
          </w:rPr>
          <w:t>B.1</w:t>
        </w:r>
        <w:r w:rsidRPr="006B757A">
          <w:rPr>
            <w:rStyle w:val="affff5"/>
            <w:rFonts w:hint="eastAsia"/>
            <w:noProof/>
            <w:kern w:val="0"/>
          </w:rPr>
          <w:t xml:space="preserve"> 森林火灾过火小班调查记录表</w:t>
        </w:r>
        <w:r>
          <w:rPr>
            <w:noProof/>
          </w:rPr>
          <w:tab/>
        </w:r>
        <w:r>
          <w:rPr>
            <w:noProof/>
          </w:rPr>
          <w:fldChar w:fldCharType="begin"/>
        </w:r>
        <w:r>
          <w:rPr>
            <w:noProof/>
          </w:rPr>
          <w:instrText xml:space="preserve"> PAGEREF _Toc59187077 \h </w:instrText>
        </w:r>
        <w:r>
          <w:rPr>
            <w:noProof/>
          </w:rPr>
        </w:r>
        <w:r>
          <w:rPr>
            <w:noProof/>
          </w:rPr>
          <w:fldChar w:fldCharType="separate"/>
        </w:r>
        <w:r>
          <w:rPr>
            <w:noProof/>
          </w:rPr>
          <w:t>12</w:t>
        </w:r>
        <w:r>
          <w:rPr>
            <w:noProof/>
          </w:rPr>
          <w:fldChar w:fldCharType="end"/>
        </w:r>
      </w:hyperlink>
    </w:p>
    <w:p w:rsidR="0085191C" w:rsidRDefault="0085191C">
      <w:pPr>
        <w:pStyle w:val="10"/>
        <w:tabs>
          <w:tab w:val="right" w:leader="dot" w:pos="9344"/>
        </w:tabs>
        <w:rPr>
          <w:rFonts w:asciiTheme="minorHAnsi" w:eastAsiaTheme="minorEastAsia" w:hAnsiTheme="minorHAnsi" w:cstheme="minorBidi"/>
          <w:noProof/>
          <w:szCs w:val="22"/>
        </w:rPr>
      </w:pPr>
      <w:hyperlink w:anchor="_Toc59187078" w:history="1">
        <w:r w:rsidRPr="006B757A">
          <w:rPr>
            <w:rStyle w:val="affff5"/>
            <w:rFonts w:hint="eastAsia"/>
            <w:noProof/>
          </w:rPr>
          <w:t>参考文献</w:t>
        </w:r>
        <w:r>
          <w:rPr>
            <w:noProof/>
          </w:rPr>
          <w:tab/>
        </w:r>
        <w:r>
          <w:rPr>
            <w:noProof/>
          </w:rPr>
          <w:fldChar w:fldCharType="begin"/>
        </w:r>
        <w:r>
          <w:rPr>
            <w:noProof/>
          </w:rPr>
          <w:instrText xml:space="preserve"> PAGEREF _Toc59187078 \h </w:instrText>
        </w:r>
        <w:r>
          <w:rPr>
            <w:noProof/>
          </w:rPr>
        </w:r>
        <w:r>
          <w:rPr>
            <w:noProof/>
          </w:rPr>
          <w:fldChar w:fldCharType="separate"/>
        </w:r>
        <w:r>
          <w:rPr>
            <w:noProof/>
          </w:rPr>
          <w:t>15</w:t>
        </w:r>
        <w:r>
          <w:rPr>
            <w:noProof/>
          </w:rPr>
          <w:fldChar w:fldCharType="end"/>
        </w:r>
      </w:hyperlink>
    </w:p>
    <w:p w:rsidR="009C5977" w:rsidRPr="00D12340" w:rsidRDefault="00476F11">
      <w:pPr>
        <w:pStyle w:val="affffff3"/>
        <w:spacing w:after="468"/>
        <w:rPr>
          <w:kern w:val="0"/>
        </w:rPr>
        <w:sectPr w:rsidR="009C5977" w:rsidRPr="00D12340">
          <w:headerReference w:type="even" r:id="rId14"/>
          <w:headerReference w:type="default" r:id="rId15"/>
          <w:footerReference w:type="default" r:id="rId16"/>
          <w:pgSz w:w="11906" w:h="16838"/>
          <w:pgMar w:top="1871" w:right="1134" w:bottom="1134" w:left="1134" w:header="1418" w:footer="1134" w:gutter="284"/>
          <w:pgNumType w:fmt="upperRoman" w:start="1"/>
          <w:cols w:space="425"/>
          <w:formProt w:val="0"/>
          <w:docGrid w:type="lines" w:linePitch="312"/>
        </w:sectPr>
      </w:pPr>
      <w:r w:rsidRPr="00D12340">
        <w:rPr>
          <w:rFonts w:ascii="宋体" w:eastAsia="宋体"/>
          <w:kern w:val="0"/>
          <w:sz w:val="21"/>
        </w:rPr>
        <w:fldChar w:fldCharType="end"/>
      </w:r>
    </w:p>
    <w:p w:rsidR="009C5977" w:rsidRPr="00D12340" w:rsidRDefault="00476F11">
      <w:pPr>
        <w:pStyle w:val="a6"/>
        <w:spacing w:after="468"/>
      </w:pPr>
      <w:bookmarkStart w:id="2" w:name="BookMark2"/>
      <w:bookmarkStart w:id="3" w:name="_Toc59187022"/>
      <w:bookmarkEnd w:id="1"/>
      <w:r w:rsidRPr="00D12340">
        <w:lastRenderedPageBreak/>
        <w:t>前言</w:t>
      </w:r>
      <w:bookmarkEnd w:id="3"/>
    </w:p>
    <w:p w:rsidR="009C5977" w:rsidRPr="00D12340" w:rsidRDefault="00476F11">
      <w:pPr>
        <w:pStyle w:val="affffe"/>
        <w:ind w:firstLine="420"/>
      </w:pPr>
      <w:r w:rsidRPr="00D12340">
        <w:rPr>
          <w:rFonts w:hint="eastAsia"/>
        </w:rPr>
        <w:t>本文件按照GB/T 1.1—2020《标准化工作导则  第1部分：标准化文件的结构和起草规则》的规定起草。</w:t>
      </w:r>
    </w:p>
    <w:p w:rsidR="009C5977" w:rsidRPr="00D12340" w:rsidRDefault="00476F11">
      <w:pPr>
        <w:pStyle w:val="afffffffffff3"/>
      </w:pPr>
      <w:r w:rsidRPr="00D12340">
        <w:rPr>
          <w:rFonts w:hint="eastAsia"/>
        </w:rPr>
        <w:t>本文件由四川省</w:t>
      </w:r>
      <w:r w:rsidR="005220F6" w:rsidRPr="00D12340">
        <w:rPr>
          <w:rFonts w:hint="eastAsia"/>
        </w:rPr>
        <w:t>林业和草原</w:t>
      </w:r>
      <w:r w:rsidRPr="00D12340">
        <w:rPr>
          <w:rFonts w:hint="eastAsia"/>
        </w:rPr>
        <w:t>局提出并归口。</w:t>
      </w:r>
    </w:p>
    <w:p w:rsidR="009C5977" w:rsidRPr="00D12340" w:rsidRDefault="00476F11">
      <w:pPr>
        <w:pStyle w:val="afffffffffff3"/>
      </w:pPr>
      <w:r w:rsidRPr="00D12340">
        <w:rPr>
          <w:rFonts w:hint="eastAsia"/>
        </w:rPr>
        <w:t>本文件由四川省</w:t>
      </w:r>
      <w:r w:rsidR="005220F6" w:rsidRPr="00D12340">
        <w:rPr>
          <w:rFonts w:hint="eastAsia"/>
        </w:rPr>
        <w:t>林业和草原局</w:t>
      </w:r>
      <w:r w:rsidRPr="00D12340">
        <w:rPr>
          <w:rFonts w:hint="eastAsia"/>
        </w:rPr>
        <w:t>负责解释。</w:t>
      </w:r>
    </w:p>
    <w:p w:rsidR="009C5977" w:rsidRPr="00D12340" w:rsidRDefault="00476F11">
      <w:pPr>
        <w:pStyle w:val="affffe"/>
        <w:ind w:firstLine="420"/>
      </w:pPr>
      <w:r w:rsidRPr="00D12340">
        <w:rPr>
          <w:rFonts w:hint="eastAsia"/>
        </w:rPr>
        <w:t>本文件起草单位：</w:t>
      </w:r>
      <w:r w:rsidR="005220F6" w:rsidRPr="00D12340">
        <w:rPr>
          <w:rFonts w:hint="eastAsia"/>
        </w:rPr>
        <w:t>四川省林业和草原调查规划院</w:t>
      </w:r>
      <w:r w:rsidRPr="00D12340">
        <w:rPr>
          <w:rFonts w:hint="eastAsia"/>
          <w:color w:val="FF0000"/>
        </w:rPr>
        <w:t>、</w:t>
      </w:r>
      <w:r w:rsidR="005220F6" w:rsidRPr="00D12340">
        <w:rPr>
          <w:rFonts w:hint="eastAsia"/>
        </w:rPr>
        <w:t>四川省林业和草原生态环境监测中心、</w:t>
      </w:r>
      <w:r w:rsidR="005220F6" w:rsidRPr="00D12340">
        <w:rPr>
          <w:rFonts w:asciiTheme="minorEastAsia" w:hAnsiTheme="minorEastAsia" w:hint="eastAsia"/>
          <w:color w:val="000000"/>
          <w:szCs w:val="21"/>
        </w:rPr>
        <w:t>四川省森林和草原防火监测中心</w:t>
      </w:r>
      <w:r w:rsidRPr="00D12340">
        <w:rPr>
          <w:rFonts w:hint="eastAsia"/>
        </w:rPr>
        <w:t>。</w:t>
      </w:r>
    </w:p>
    <w:p w:rsidR="009C5977" w:rsidRPr="00D12340" w:rsidRDefault="00476F11">
      <w:pPr>
        <w:pStyle w:val="affffe"/>
        <w:ind w:firstLine="420"/>
      </w:pPr>
      <w:r w:rsidRPr="00D12340">
        <w:rPr>
          <w:rFonts w:hint="eastAsia"/>
        </w:rPr>
        <w:t>本文件主要起草人：</w:t>
      </w:r>
      <w:r w:rsidRPr="00D12340">
        <w:rPr>
          <w:rFonts w:hint="eastAsia"/>
          <w:color w:val="FF0000"/>
        </w:rPr>
        <w:t>××××、××××</w:t>
      </w:r>
      <w:r w:rsidRPr="00D12340">
        <w:rPr>
          <w:rFonts w:hint="eastAsia"/>
        </w:rPr>
        <w:t>。</w:t>
      </w:r>
    </w:p>
    <w:p w:rsidR="009C5977" w:rsidRPr="00D12340" w:rsidRDefault="00476F11">
      <w:pPr>
        <w:pStyle w:val="affffe"/>
        <w:ind w:firstLine="420"/>
      </w:pPr>
      <w:r w:rsidRPr="00D12340">
        <w:t>本文件及其所代替文件的历次版本发布情况为：</w:t>
      </w:r>
    </w:p>
    <w:p w:rsidR="009C5977" w:rsidRPr="00D12340" w:rsidRDefault="00476F11">
      <w:pPr>
        <w:pStyle w:val="af2"/>
      </w:pPr>
      <w:r w:rsidRPr="00D12340">
        <w:rPr>
          <w:rFonts w:hint="eastAsia"/>
        </w:rPr>
        <w:t>本次为首次发布。</w:t>
      </w:r>
    </w:p>
    <w:p w:rsidR="009C5977" w:rsidRPr="00D12340" w:rsidRDefault="009C5977">
      <w:pPr>
        <w:pStyle w:val="affffe"/>
        <w:ind w:firstLine="420"/>
        <w:sectPr w:rsidR="009C5977" w:rsidRPr="00D12340">
          <w:pgSz w:w="11906" w:h="16838"/>
          <w:pgMar w:top="1871" w:right="1134" w:bottom="1134" w:left="1134" w:header="1418" w:footer="1134" w:gutter="284"/>
          <w:pgNumType w:fmt="upperRoman"/>
          <w:cols w:space="425"/>
          <w:formProt w:val="0"/>
          <w:docGrid w:type="lines" w:linePitch="312"/>
        </w:sectPr>
      </w:pPr>
    </w:p>
    <w:p w:rsidR="009C5977" w:rsidRPr="00D12340" w:rsidRDefault="009C5977">
      <w:pPr>
        <w:spacing w:line="20" w:lineRule="exact"/>
        <w:jc w:val="center"/>
        <w:rPr>
          <w:rFonts w:ascii="黑体" w:eastAsia="黑体" w:hAnsi="黑体"/>
          <w:kern w:val="0"/>
          <w:sz w:val="32"/>
          <w:szCs w:val="32"/>
        </w:rPr>
      </w:pPr>
      <w:bookmarkStart w:id="4" w:name="BookMark4"/>
      <w:bookmarkEnd w:id="2"/>
    </w:p>
    <w:p w:rsidR="009C5977" w:rsidRPr="00D12340" w:rsidRDefault="009C5977">
      <w:pPr>
        <w:spacing w:line="20" w:lineRule="exact"/>
        <w:jc w:val="center"/>
        <w:rPr>
          <w:rFonts w:ascii="黑体" w:eastAsia="黑体" w:hAnsi="黑体"/>
          <w:kern w:val="0"/>
          <w:sz w:val="32"/>
          <w:szCs w:val="32"/>
        </w:rPr>
      </w:pPr>
    </w:p>
    <w:bookmarkStart w:id="5" w:name="NEW_STAND_NAME" w:displacedByCustomXml="next"/>
    <w:sdt>
      <w:sdtPr>
        <w:rPr>
          <w:kern w:val="0"/>
        </w:rPr>
        <w:tag w:val="NEW_STAND_NAME"/>
        <w:id w:val="595910757"/>
        <w:lock w:val="sdtLocked"/>
        <w:placeholder>
          <w:docPart w:val="C89F3B867D504FF3B711604C631CAE1F"/>
        </w:placeholder>
      </w:sdtPr>
      <w:sdtContent>
        <w:p w:rsidR="009C5977" w:rsidRPr="00D12340" w:rsidRDefault="00170253" w:rsidP="0085191C">
          <w:pPr>
            <w:pStyle w:val="afffffffff1"/>
            <w:spacing w:beforeLines="100" w:before="312" w:afterLines="220" w:after="686"/>
            <w:rPr>
              <w:kern w:val="0"/>
            </w:rPr>
          </w:pPr>
          <w:r>
            <w:rPr>
              <w:rFonts w:hint="eastAsia"/>
              <w:kern w:val="0"/>
            </w:rPr>
            <w:t>森林火灾林木损失调查评估指南</w:t>
          </w:r>
        </w:p>
      </w:sdtContent>
    </w:sdt>
    <w:p w:rsidR="009C5977" w:rsidRPr="00D12340" w:rsidRDefault="00476F11" w:rsidP="0085191C">
      <w:pPr>
        <w:pStyle w:val="affc"/>
        <w:spacing w:before="312" w:after="312"/>
      </w:pPr>
      <w:bookmarkStart w:id="6" w:name="_Toc17233333"/>
      <w:bookmarkStart w:id="7" w:name="_Toc17233325"/>
      <w:bookmarkStart w:id="8" w:name="_Toc24884211"/>
      <w:bookmarkStart w:id="9" w:name="_Toc24884218"/>
      <w:bookmarkStart w:id="10" w:name="_Toc26648465"/>
      <w:bookmarkStart w:id="11" w:name="_Toc26718930"/>
      <w:bookmarkStart w:id="12" w:name="_Toc26986771"/>
      <w:bookmarkStart w:id="13" w:name="_Toc26986530"/>
      <w:bookmarkStart w:id="14" w:name="_Toc59187023"/>
      <w:bookmarkEnd w:id="5"/>
      <w:r w:rsidRPr="00D12340">
        <w:rPr>
          <w:rFonts w:hint="eastAsia"/>
        </w:rPr>
        <w:t>范围</w:t>
      </w:r>
      <w:bookmarkEnd w:id="6"/>
      <w:bookmarkEnd w:id="7"/>
      <w:bookmarkEnd w:id="8"/>
      <w:bookmarkEnd w:id="9"/>
      <w:bookmarkEnd w:id="10"/>
      <w:bookmarkEnd w:id="11"/>
      <w:bookmarkEnd w:id="12"/>
      <w:bookmarkEnd w:id="13"/>
      <w:bookmarkEnd w:id="14"/>
    </w:p>
    <w:p w:rsidR="005220F6" w:rsidRPr="00D12340" w:rsidRDefault="005220F6" w:rsidP="005220F6">
      <w:pPr>
        <w:pStyle w:val="affffe"/>
        <w:ind w:firstLine="420"/>
      </w:pPr>
      <w:bookmarkStart w:id="15" w:name="_Toc17233326"/>
      <w:bookmarkStart w:id="16" w:name="_Toc24884219"/>
      <w:bookmarkStart w:id="17" w:name="_Toc17233334"/>
      <w:bookmarkStart w:id="18" w:name="_Toc24884212"/>
      <w:bookmarkStart w:id="19" w:name="_Toc26648466"/>
      <w:r w:rsidRPr="00D12340">
        <w:t>本</w:t>
      </w:r>
      <w:r w:rsidR="00452782" w:rsidRPr="00D12340">
        <w:rPr>
          <w:rFonts w:hint="eastAsia"/>
        </w:rPr>
        <w:t>文件</w:t>
      </w:r>
      <w:r w:rsidRPr="00D12340">
        <w:t>规定了森林火灾林木损失的调查评估对象</w:t>
      </w:r>
      <w:r w:rsidR="00452782" w:rsidRPr="00D12340">
        <w:rPr>
          <w:rFonts w:hint="eastAsia"/>
        </w:rPr>
        <w:t>，</w:t>
      </w:r>
      <w:r w:rsidRPr="00D12340">
        <w:t>森林火灾基本情况调查</w:t>
      </w:r>
      <w:r w:rsidR="00452782" w:rsidRPr="00D12340">
        <w:rPr>
          <w:rFonts w:hint="eastAsia"/>
        </w:rPr>
        <w:t>、受害面积调查</w:t>
      </w:r>
      <w:r w:rsidRPr="00D12340">
        <w:t>、林木损失调查</w:t>
      </w:r>
      <w:r w:rsidR="00452782" w:rsidRPr="00D12340">
        <w:rPr>
          <w:rFonts w:hint="eastAsia"/>
        </w:rPr>
        <w:t>、</w:t>
      </w:r>
      <w:r w:rsidRPr="00D12340">
        <w:t>损失统计评估</w:t>
      </w:r>
      <w:r w:rsidR="00452782" w:rsidRPr="00D12340">
        <w:rPr>
          <w:rFonts w:hint="eastAsia"/>
        </w:rPr>
        <w:t>等</w:t>
      </w:r>
      <w:r w:rsidRPr="00D12340">
        <w:t>方法</w:t>
      </w:r>
      <w:r w:rsidR="00452782" w:rsidRPr="00D12340">
        <w:rPr>
          <w:rFonts w:hint="eastAsia"/>
        </w:rPr>
        <w:t>以及</w:t>
      </w:r>
      <w:r w:rsidRPr="00D12340">
        <w:t>评估报告</w:t>
      </w:r>
      <w:r w:rsidR="00452782" w:rsidRPr="00D12340">
        <w:rPr>
          <w:rFonts w:hint="eastAsia"/>
        </w:rPr>
        <w:t>的基本要求</w:t>
      </w:r>
      <w:r w:rsidRPr="00D12340">
        <w:t>。</w:t>
      </w:r>
    </w:p>
    <w:p w:rsidR="009C5977" w:rsidRPr="00D12340" w:rsidRDefault="005220F6">
      <w:pPr>
        <w:pStyle w:val="affffe"/>
        <w:ind w:firstLine="420"/>
      </w:pPr>
      <w:r w:rsidRPr="00D12340">
        <w:t>本标准适用于森林火灾林木损失调查评估。</w:t>
      </w:r>
    </w:p>
    <w:p w:rsidR="009C5977" w:rsidRPr="00D12340" w:rsidRDefault="00476F11" w:rsidP="0085191C">
      <w:pPr>
        <w:pStyle w:val="affc"/>
        <w:spacing w:before="312" w:after="312"/>
      </w:pPr>
      <w:bookmarkStart w:id="20" w:name="_Toc26986531"/>
      <w:bookmarkStart w:id="21" w:name="_Toc26718931"/>
      <w:bookmarkStart w:id="22" w:name="_Toc26986772"/>
      <w:bookmarkStart w:id="23" w:name="_Toc59187024"/>
      <w:r w:rsidRPr="00D12340">
        <w:rPr>
          <w:rFonts w:hint="eastAsia"/>
        </w:rPr>
        <w:t>规范性引用文件</w:t>
      </w:r>
      <w:bookmarkEnd w:id="15"/>
      <w:bookmarkEnd w:id="16"/>
      <w:bookmarkEnd w:id="17"/>
      <w:bookmarkEnd w:id="18"/>
      <w:bookmarkEnd w:id="19"/>
      <w:bookmarkEnd w:id="20"/>
      <w:bookmarkEnd w:id="21"/>
      <w:bookmarkEnd w:id="22"/>
      <w:bookmarkEnd w:id="23"/>
    </w:p>
    <w:p w:rsidR="009C5977" w:rsidRPr="00D12340" w:rsidRDefault="00476F11">
      <w:pPr>
        <w:pStyle w:val="affffe"/>
        <w:ind w:firstLine="420"/>
      </w:pPr>
      <w:r w:rsidRPr="00D12340">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014D31" w:rsidRPr="00D12340" w:rsidRDefault="00014D31">
      <w:pPr>
        <w:pStyle w:val="affffe"/>
        <w:ind w:firstLine="420"/>
      </w:pPr>
      <w:r w:rsidRPr="00D12340">
        <w:rPr>
          <w:rFonts w:hint="eastAsia"/>
        </w:rPr>
        <w:t>GB／T 26424 森林资源规划设计调查技术规程</w:t>
      </w:r>
    </w:p>
    <w:p w:rsidR="005220F6" w:rsidRPr="00D12340" w:rsidRDefault="005220F6" w:rsidP="005220F6">
      <w:pPr>
        <w:pStyle w:val="affffe"/>
        <w:ind w:firstLine="420"/>
      </w:pPr>
      <w:r w:rsidRPr="00D12340">
        <w:rPr>
          <w:rFonts w:hint="eastAsia"/>
        </w:rPr>
        <w:t>LY</w:t>
      </w:r>
      <w:r w:rsidRPr="00D12340">
        <w:t>/</w:t>
      </w:r>
      <w:r w:rsidRPr="00D12340">
        <w:rPr>
          <w:rFonts w:hint="eastAsia"/>
        </w:rPr>
        <w:t>T 2085 森林火灾损失评估技术规范</w:t>
      </w:r>
    </w:p>
    <w:p w:rsidR="005220F6" w:rsidRPr="00D12340" w:rsidRDefault="005220F6" w:rsidP="005220F6">
      <w:pPr>
        <w:pStyle w:val="affffe"/>
        <w:ind w:firstLine="420"/>
      </w:pPr>
      <w:r w:rsidRPr="00D12340">
        <w:t>LY/T 2407</w:t>
      </w:r>
      <w:r w:rsidR="00452782" w:rsidRPr="00D12340">
        <w:rPr>
          <w:rFonts w:hint="eastAsia"/>
        </w:rPr>
        <w:t xml:space="preserve"> </w:t>
      </w:r>
      <w:r w:rsidRPr="00D12340">
        <w:t>森林资源资产评估技术规范</w:t>
      </w:r>
    </w:p>
    <w:p w:rsidR="005220F6" w:rsidRPr="00D12340" w:rsidRDefault="005220F6" w:rsidP="005220F6">
      <w:pPr>
        <w:pStyle w:val="affffe"/>
        <w:ind w:firstLine="420"/>
      </w:pPr>
      <w:r w:rsidRPr="00D12340">
        <w:t>LY/T 2408</w:t>
      </w:r>
      <w:r w:rsidR="00452782" w:rsidRPr="00D12340">
        <w:rPr>
          <w:rFonts w:hint="eastAsia"/>
        </w:rPr>
        <w:t xml:space="preserve"> </w:t>
      </w:r>
      <w:r w:rsidRPr="00D12340">
        <w:t>重大自然灾害林业灾</w:t>
      </w:r>
      <w:proofErr w:type="gramStart"/>
      <w:r w:rsidRPr="00D12340">
        <w:t>损调查</w:t>
      </w:r>
      <w:proofErr w:type="gramEnd"/>
      <w:r w:rsidRPr="00D12340">
        <w:t>与评估技术规程</w:t>
      </w:r>
    </w:p>
    <w:p w:rsidR="005220F6" w:rsidRPr="00D12340" w:rsidRDefault="005220F6" w:rsidP="005220F6">
      <w:pPr>
        <w:pStyle w:val="affffe"/>
        <w:ind w:firstLine="420"/>
      </w:pPr>
      <w:r w:rsidRPr="00D12340">
        <w:t>DB</w:t>
      </w:r>
      <w:r w:rsidRPr="00D12340">
        <w:rPr>
          <w:rFonts w:hint="eastAsia"/>
        </w:rPr>
        <w:t>51</w:t>
      </w:r>
      <w:r w:rsidRPr="00D12340">
        <w:t xml:space="preserve">/T </w:t>
      </w:r>
      <w:r w:rsidR="00452782" w:rsidRPr="00D12340">
        <w:rPr>
          <w:rFonts w:hint="eastAsia"/>
        </w:rPr>
        <w:t xml:space="preserve">XXXX </w:t>
      </w:r>
      <w:r w:rsidRPr="00D12340">
        <w:t>森林火灾林木受害程度判定</w:t>
      </w:r>
    </w:p>
    <w:p w:rsidR="009C5977" w:rsidRPr="00D12340" w:rsidRDefault="00476F11" w:rsidP="0085191C">
      <w:pPr>
        <w:pStyle w:val="affc"/>
        <w:spacing w:before="312" w:after="312"/>
      </w:pPr>
      <w:bookmarkStart w:id="24" w:name="_Toc59187025"/>
      <w:r w:rsidRPr="00D12340">
        <w:rPr>
          <w:rFonts w:hint="eastAsia"/>
          <w:szCs w:val="21"/>
        </w:rPr>
        <w:t>术语和定义</w:t>
      </w:r>
      <w:bookmarkEnd w:id="24"/>
    </w:p>
    <w:p w:rsidR="009C5977" w:rsidRPr="00D12340" w:rsidRDefault="00476F11">
      <w:pPr>
        <w:pStyle w:val="affffe"/>
        <w:ind w:firstLine="420"/>
      </w:pPr>
      <w:bookmarkStart w:id="25" w:name="_Toc26986532"/>
      <w:bookmarkEnd w:id="25"/>
      <w:r w:rsidRPr="00D12340">
        <w:rPr>
          <w:rFonts w:hint="eastAsia"/>
        </w:rPr>
        <w:t>本文件没有需要界定的术语和定义。</w:t>
      </w:r>
    </w:p>
    <w:p w:rsidR="009C5977" w:rsidRPr="00D12340" w:rsidRDefault="005220F6" w:rsidP="0085191C">
      <w:pPr>
        <w:pStyle w:val="affc"/>
        <w:spacing w:before="312" w:after="312"/>
      </w:pPr>
      <w:bookmarkStart w:id="26" w:name="_Toc59187026"/>
      <w:r w:rsidRPr="00D12340">
        <w:rPr>
          <w:color w:val="000000"/>
        </w:rPr>
        <w:t>调查评估对象</w:t>
      </w:r>
      <w:bookmarkEnd w:id="26"/>
    </w:p>
    <w:p w:rsidR="005220F6" w:rsidRPr="00D12340" w:rsidRDefault="005220F6" w:rsidP="0085191C">
      <w:pPr>
        <w:pStyle w:val="affd"/>
        <w:spacing w:before="156" w:after="156"/>
      </w:pPr>
      <w:bookmarkStart w:id="27" w:name="bookmark12"/>
      <w:bookmarkStart w:id="28" w:name="bookmark13"/>
      <w:bookmarkStart w:id="29" w:name="bookmark15"/>
      <w:bookmarkStart w:id="30" w:name="_Toc59187027"/>
      <w:r w:rsidRPr="00D12340">
        <w:t>调查对象</w:t>
      </w:r>
      <w:bookmarkEnd w:id="27"/>
      <w:bookmarkEnd w:id="28"/>
      <w:bookmarkEnd w:id="29"/>
      <w:bookmarkEnd w:id="30"/>
    </w:p>
    <w:p w:rsidR="005220F6" w:rsidRPr="00D12340" w:rsidRDefault="00452782" w:rsidP="005220F6">
      <w:pPr>
        <w:pStyle w:val="affffe"/>
        <w:ind w:firstLine="420"/>
      </w:pPr>
      <w:r w:rsidRPr="00D12340">
        <w:rPr>
          <w:rFonts w:hint="eastAsia"/>
        </w:rPr>
        <w:t>森林火灾火场范围内过火的</w:t>
      </w:r>
      <w:r w:rsidR="005220F6" w:rsidRPr="00D12340">
        <w:t>林地、林木、幼树幼苗。</w:t>
      </w:r>
    </w:p>
    <w:p w:rsidR="005220F6" w:rsidRPr="00D12340" w:rsidRDefault="005220F6" w:rsidP="0085191C">
      <w:pPr>
        <w:pStyle w:val="affd"/>
        <w:spacing w:before="156" w:after="156"/>
      </w:pPr>
      <w:bookmarkStart w:id="31" w:name="bookmark18"/>
      <w:bookmarkStart w:id="32" w:name="bookmark16"/>
      <w:bookmarkStart w:id="33" w:name="bookmark17"/>
      <w:bookmarkStart w:id="34" w:name="bookmark19"/>
      <w:bookmarkStart w:id="35" w:name="_Toc59187028"/>
      <w:bookmarkEnd w:id="31"/>
      <w:r w:rsidRPr="00D12340">
        <w:t>调查评估内容</w:t>
      </w:r>
      <w:bookmarkEnd w:id="32"/>
      <w:bookmarkEnd w:id="33"/>
      <w:bookmarkEnd w:id="34"/>
      <w:bookmarkEnd w:id="35"/>
    </w:p>
    <w:p w:rsidR="00452782" w:rsidRPr="00D12340" w:rsidRDefault="00452782" w:rsidP="0085191C">
      <w:pPr>
        <w:pStyle w:val="affe"/>
        <w:spacing w:before="156" w:after="156"/>
      </w:pPr>
      <w:r w:rsidRPr="00D12340">
        <w:t>火场基本情况及火场面积</w:t>
      </w:r>
    </w:p>
    <w:p w:rsidR="005220F6" w:rsidRDefault="00D12340" w:rsidP="005220F6">
      <w:pPr>
        <w:pStyle w:val="affffe"/>
        <w:ind w:firstLine="420"/>
      </w:pPr>
      <w:r>
        <w:rPr>
          <w:rFonts w:hint="eastAsia"/>
        </w:rPr>
        <w:t>调查</w:t>
      </w:r>
      <w:r w:rsidR="00452782" w:rsidRPr="00D12340">
        <w:rPr>
          <w:rFonts w:hint="eastAsia"/>
        </w:rPr>
        <w:t>森林火灾发生地点、时间、扑灭时间</w:t>
      </w:r>
      <w:r w:rsidR="00014D31" w:rsidRPr="00D12340">
        <w:rPr>
          <w:rFonts w:hint="eastAsia"/>
        </w:rPr>
        <w:t>、火场范围和面积。</w:t>
      </w:r>
    </w:p>
    <w:p w:rsidR="00F67935" w:rsidRPr="00D12340" w:rsidRDefault="00F67935" w:rsidP="0085191C">
      <w:pPr>
        <w:pStyle w:val="affe"/>
        <w:spacing w:before="156" w:after="156"/>
      </w:pPr>
      <w:r w:rsidRPr="00D12340">
        <w:rPr>
          <w:rFonts w:hint="eastAsia"/>
        </w:rPr>
        <w:t>过火小班（地块）调查</w:t>
      </w:r>
    </w:p>
    <w:p w:rsidR="00F67935" w:rsidRPr="00D12340" w:rsidRDefault="00F67935" w:rsidP="00F67935">
      <w:pPr>
        <w:pStyle w:val="affffe"/>
        <w:ind w:firstLine="420"/>
      </w:pPr>
      <w:r>
        <w:rPr>
          <w:rFonts w:hint="eastAsia"/>
        </w:rPr>
        <w:t>调查过火区各类型小班（地块）面积、蓄积、地况和林况。</w:t>
      </w:r>
    </w:p>
    <w:p w:rsidR="00D12340" w:rsidRPr="00D12340" w:rsidRDefault="00D12340" w:rsidP="0085191C">
      <w:pPr>
        <w:pStyle w:val="affe"/>
        <w:spacing w:before="156" w:after="156"/>
      </w:pPr>
      <w:r>
        <w:rPr>
          <w:rFonts w:hint="eastAsia"/>
        </w:rPr>
        <w:t>过火</w:t>
      </w:r>
      <w:r w:rsidRPr="00D12340">
        <w:rPr>
          <w:rFonts w:hint="eastAsia"/>
        </w:rPr>
        <w:t>林木受害程度</w:t>
      </w:r>
    </w:p>
    <w:p w:rsidR="00D12340" w:rsidRPr="00D12340" w:rsidRDefault="00D12340" w:rsidP="00D12340">
      <w:pPr>
        <w:pStyle w:val="affffe"/>
        <w:ind w:firstLine="420"/>
      </w:pPr>
      <w:r w:rsidRPr="00D12340">
        <w:t>调查过火区</w:t>
      </w:r>
      <w:proofErr w:type="gramStart"/>
      <w:r w:rsidRPr="00D12340">
        <w:rPr>
          <w:rFonts w:hint="eastAsia"/>
        </w:rPr>
        <w:t>不同</w:t>
      </w:r>
      <w:r>
        <w:rPr>
          <w:rFonts w:hint="eastAsia"/>
        </w:rPr>
        <w:t>受</w:t>
      </w:r>
      <w:r w:rsidRPr="00D12340">
        <w:t>型林木</w:t>
      </w:r>
      <w:proofErr w:type="gramEnd"/>
      <w:r w:rsidRPr="00D12340">
        <w:t>（幼树幼苗）</w:t>
      </w:r>
      <w:proofErr w:type="gramStart"/>
      <w:r>
        <w:rPr>
          <w:rFonts w:hint="eastAsia"/>
        </w:rPr>
        <w:t>害</w:t>
      </w:r>
      <w:r w:rsidRPr="00D12340">
        <w:t>类</w:t>
      </w:r>
      <w:r>
        <w:t>特征</w:t>
      </w:r>
      <w:proofErr w:type="gramEnd"/>
      <w:r>
        <w:t>及林木受害程度</w:t>
      </w:r>
      <w:r>
        <w:rPr>
          <w:rFonts w:hint="eastAsia"/>
        </w:rPr>
        <w:t>。</w:t>
      </w:r>
    </w:p>
    <w:p w:rsidR="00014D31" w:rsidRPr="00D12340" w:rsidRDefault="00D12340" w:rsidP="0085191C">
      <w:pPr>
        <w:pStyle w:val="affe"/>
        <w:spacing w:before="156" w:after="156"/>
      </w:pPr>
      <w:r>
        <w:rPr>
          <w:rFonts w:hint="eastAsia"/>
        </w:rPr>
        <w:t>评估损失</w:t>
      </w:r>
    </w:p>
    <w:p w:rsidR="005220F6" w:rsidRPr="00D12340" w:rsidRDefault="005220F6" w:rsidP="005220F6">
      <w:pPr>
        <w:pStyle w:val="affffe"/>
        <w:ind w:firstLine="420"/>
      </w:pPr>
      <w:r w:rsidRPr="00D12340">
        <w:t>评估过火区域受害森林面积、受害林木损失、受害幼树幼苗损失。</w:t>
      </w:r>
    </w:p>
    <w:p w:rsidR="005220F6" w:rsidRPr="00D12340" w:rsidRDefault="005220F6" w:rsidP="0085191C">
      <w:pPr>
        <w:pStyle w:val="affd"/>
        <w:spacing w:before="156" w:after="156"/>
      </w:pPr>
      <w:bookmarkStart w:id="36" w:name="bookmark25"/>
      <w:bookmarkStart w:id="37" w:name="bookmark23"/>
      <w:bookmarkStart w:id="38" w:name="bookmark24"/>
      <w:bookmarkStart w:id="39" w:name="bookmark26"/>
      <w:bookmarkStart w:id="40" w:name="_Toc59187029"/>
      <w:bookmarkEnd w:id="36"/>
      <w:r w:rsidRPr="00D12340">
        <w:lastRenderedPageBreak/>
        <w:t>调查承担单位</w:t>
      </w:r>
      <w:bookmarkEnd w:id="37"/>
      <w:bookmarkEnd w:id="38"/>
      <w:bookmarkEnd w:id="39"/>
      <w:bookmarkEnd w:id="40"/>
    </w:p>
    <w:p w:rsidR="005220F6" w:rsidRDefault="00D12340" w:rsidP="005220F6">
      <w:pPr>
        <w:pStyle w:val="affffe"/>
        <w:ind w:firstLine="420"/>
      </w:pPr>
      <w:r>
        <w:rPr>
          <w:rFonts w:hint="eastAsia"/>
        </w:rPr>
        <w:t>承担损失调查评估</w:t>
      </w:r>
      <w:r w:rsidR="005220F6" w:rsidRPr="00D12340">
        <w:t>应由具有林业调查资质的单位承担。</w:t>
      </w:r>
    </w:p>
    <w:p w:rsidR="00141965" w:rsidRDefault="00141965" w:rsidP="0085191C">
      <w:pPr>
        <w:pStyle w:val="affc"/>
        <w:spacing w:before="312" w:after="312"/>
        <w:rPr>
          <w:color w:val="000000"/>
        </w:rPr>
      </w:pPr>
      <w:bookmarkStart w:id="41" w:name="_Toc59187030"/>
      <w:r>
        <w:rPr>
          <w:rFonts w:hint="eastAsia"/>
          <w:color w:val="000000"/>
        </w:rPr>
        <w:t>火场</w:t>
      </w:r>
      <w:r w:rsidRPr="00141965">
        <w:rPr>
          <w:rFonts w:hint="eastAsia"/>
          <w:color w:val="000000"/>
        </w:rPr>
        <w:t>分级</w:t>
      </w:r>
      <w:bookmarkEnd w:id="41"/>
    </w:p>
    <w:p w:rsidR="00141965" w:rsidRDefault="00141965" w:rsidP="00141965">
      <w:pPr>
        <w:pStyle w:val="affffe"/>
        <w:ind w:firstLine="420"/>
      </w:pPr>
      <w:r>
        <w:rPr>
          <w:rFonts w:hint="eastAsia"/>
        </w:rPr>
        <w:t>以过火林地面积确定。</w:t>
      </w:r>
    </w:p>
    <w:p w:rsidR="00141965" w:rsidRDefault="00141965" w:rsidP="0085191C">
      <w:pPr>
        <w:pStyle w:val="affd"/>
        <w:spacing w:before="156" w:after="156"/>
      </w:pPr>
      <w:bookmarkStart w:id="42" w:name="_Toc59187031"/>
      <w:r>
        <w:rPr>
          <w:rFonts w:hint="eastAsia"/>
        </w:rPr>
        <w:t>小型火场</w:t>
      </w:r>
      <w:bookmarkEnd w:id="42"/>
    </w:p>
    <w:p w:rsidR="00141965" w:rsidRDefault="00141965" w:rsidP="00141965">
      <w:pPr>
        <w:pStyle w:val="affffe"/>
        <w:ind w:firstLine="420"/>
      </w:pPr>
      <w:r>
        <w:rPr>
          <w:rFonts w:hint="eastAsia"/>
        </w:rPr>
        <w:t>为森林火灾分级标准中的</w:t>
      </w:r>
      <w:r>
        <w:t>一般森林火灾</w:t>
      </w:r>
      <w:r w:rsidR="00233D18">
        <w:rPr>
          <w:rFonts w:hint="eastAsia"/>
        </w:rPr>
        <w:t>规定的受害</w:t>
      </w:r>
      <w:r>
        <w:t>森林面积或者其他林地</w:t>
      </w:r>
      <w:r w:rsidR="00233D18">
        <w:rPr>
          <w:rFonts w:hint="eastAsia"/>
        </w:rPr>
        <w:t>面积。</w:t>
      </w:r>
    </w:p>
    <w:p w:rsidR="00233D18" w:rsidRDefault="00233D18" w:rsidP="0085191C">
      <w:pPr>
        <w:pStyle w:val="affd"/>
        <w:spacing w:before="156" w:after="156"/>
      </w:pPr>
      <w:bookmarkStart w:id="43" w:name="_Toc59187032"/>
      <w:r>
        <w:rPr>
          <w:rFonts w:hint="eastAsia"/>
        </w:rPr>
        <w:t>中型火场</w:t>
      </w:r>
      <w:bookmarkEnd w:id="43"/>
    </w:p>
    <w:p w:rsidR="00141965" w:rsidRDefault="00233D18" w:rsidP="00141965">
      <w:pPr>
        <w:pStyle w:val="affffe"/>
        <w:ind w:firstLine="420"/>
      </w:pPr>
      <w:r>
        <w:rPr>
          <w:rFonts w:hint="eastAsia"/>
        </w:rPr>
        <w:t>为森林火灾分级标准中</w:t>
      </w:r>
      <w:r w:rsidR="00141965">
        <w:t>较大森林火灾</w:t>
      </w:r>
      <w:r>
        <w:rPr>
          <w:rFonts w:hint="eastAsia"/>
        </w:rPr>
        <w:t>规定的</w:t>
      </w:r>
      <w:hyperlink r:id="rId17" w:tgtFrame="_blank" w:history="1">
        <w:r w:rsidR="00141965" w:rsidRPr="00141965">
          <w:t>受害</w:t>
        </w:r>
      </w:hyperlink>
      <w:r w:rsidR="00141965">
        <w:t>森林面积</w:t>
      </w:r>
      <w:r>
        <w:rPr>
          <w:rFonts w:hint="eastAsia"/>
        </w:rPr>
        <w:t>。</w:t>
      </w:r>
    </w:p>
    <w:p w:rsidR="00233D18" w:rsidRDefault="00233D18" w:rsidP="0085191C">
      <w:pPr>
        <w:pStyle w:val="affd"/>
        <w:spacing w:before="156" w:after="156"/>
      </w:pPr>
      <w:bookmarkStart w:id="44" w:name="_Toc59187033"/>
      <w:r>
        <w:rPr>
          <w:rFonts w:hint="eastAsia"/>
        </w:rPr>
        <w:t>大型火场</w:t>
      </w:r>
      <w:bookmarkEnd w:id="44"/>
    </w:p>
    <w:p w:rsidR="00141965" w:rsidRPr="00141965" w:rsidRDefault="00233D18" w:rsidP="00141965">
      <w:pPr>
        <w:pStyle w:val="affffe"/>
        <w:ind w:firstLine="420"/>
      </w:pPr>
      <w:r>
        <w:rPr>
          <w:rFonts w:hint="eastAsia"/>
        </w:rPr>
        <w:t>为森林火灾分级标准中</w:t>
      </w:r>
      <w:r w:rsidR="00141965">
        <w:t>重大森林火灾</w:t>
      </w:r>
      <w:r>
        <w:rPr>
          <w:rFonts w:hint="eastAsia"/>
        </w:rPr>
        <w:t>和</w:t>
      </w:r>
      <w:r w:rsidR="00141965">
        <w:t>特别重大森林火灾</w:t>
      </w:r>
      <w:r>
        <w:rPr>
          <w:rFonts w:hint="eastAsia"/>
        </w:rPr>
        <w:t>规定的</w:t>
      </w:r>
      <w:r w:rsidR="00141965">
        <w:t>受害森林面积。</w:t>
      </w:r>
    </w:p>
    <w:p w:rsidR="00141965" w:rsidRPr="00141965" w:rsidRDefault="00141965" w:rsidP="0085191C">
      <w:pPr>
        <w:pStyle w:val="affc"/>
        <w:spacing w:before="312" w:after="312"/>
        <w:rPr>
          <w:color w:val="000000"/>
        </w:rPr>
      </w:pPr>
      <w:bookmarkStart w:id="45" w:name="_Toc59187034"/>
      <w:r w:rsidRPr="00141965">
        <w:rPr>
          <w:rFonts w:hint="eastAsia"/>
          <w:color w:val="000000"/>
        </w:rPr>
        <w:t>调查准备</w:t>
      </w:r>
      <w:bookmarkEnd w:id="45"/>
    </w:p>
    <w:p w:rsidR="00141965" w:rsidRPr="00D12340" w:rsidRDefault="00141965" w:rsidP="0085191C">
      <w:pPr>
        <w:pStyle w:val="affd"/>
        <w:spacing w:before="156" w:after="156"/>
      </w:pPr>
      <w:bookmarkStart w:id="46" w:name="_Toc59187035"/>
      <w:r w:rsidRPr="00D12340">
        <w:t>资料收集</w:t>
      </w:r>
      <w:bookmarkEnd w:id="46"/>
    </w:p>
    <w:p w:rsidR="00141965" w:rsidRDefault="00141965" w:rsidP="0085191C">
      <w:pPr>
        <w:pStyle w:val="affe"/>
        <w:spacing w:before="156" w:after="156"/>
      </w:pPr>
      <w:r w:rsidRPr="00D12340">
        <w:t>过火区域</w:t>
      </w:r>
      <w:r>
        <w:rPr>
          <w:rFonts w:hint="eastAsia"/>
        </w:rPr>
        <w:t>最新森林资源调查成果</w:t>
      </w:r>
    </w:p>
    <w:p w:rsidR="00141965" w:rsidRDefault="00141965" w:rsidP="00141965">
      <w:pPr>
        <w:pStyle w:val="affffe"/>
        <w:ind w:firstLine="420"/>
      </w:pPr>
      <w:r>
        <w:rPr>
          <w:rFonts w:hint="eastAsia"/>
        </w:rPr>
        <w:t>包括</w:t>
      </w:r>
      <w:r w:rsidRPr="00D12340">
        <w:t>森林资源</w:t>
      </w:r>
      <w:r>
        <w:rPr>
          <w:rFonts w:hint="eastAsia"/>
        </w:rPr>
        <w:t>分布地理图层（森林资源管理一张图）、林相图、调查报告、</w:t>
      </w:r>
      <w:r>
        <w:t>统计</w:t>
      </w:r>
      <w:r>
        <w:rPr>
          <w:rFonts w:hint="eastAsia"/>
        </w:rPr>
        <w:t>成果。</w:t>
      </w:r>
    </w:p>
    <w:p w:rsidR="00141965" w:rsidRPr="00D12340" w:rsidRDefault="00141965" w:rsidP="0085191C">
      <w:pPr>
        <w:pStyle w:val="affe"/>
        <w:spacing w:before="156" w:after="156"/>
      </w:pPr>
      <w:r>
        <w:rPr>
          <w:rFonts w:hint="eastAsia"/>
        </w:rPr>
        <w:t>影像及地图</w:t>
      </w:r>
    </w:p>
    <w:p w:rsidR="00141965" w:rsidRPr="00D12340" w:rsidRDefault="00141965" w:rsidP="00141965">
      <w:pPr>
        <w:pStyle w:val="affffe"/>
        <w:ind w:firstLine="420"/>
      </w:pPr>
      <w:r>
        <w:rPr>
          <w:rFonts w:hint="eastAsia"/>
        </w:rPr>
        <w:t>包括</w:t>
      </w:r>
      <w:r w:rsidRPr="00D12340">
        <w:t>过火区域的数字地形图、</w:t>
      </w:r>
      <w:r>
        <w:rPr>
          <w:rFonts w:hint="eastAsia"/>
        </w:rPr>
        <w:t>灾前正射</w:t>
      </w:r>
      <w:r w:rsidRPr="00D12340">
        <w:t>遥感影像</w:t>
      </w:r>
      <w:r>
        <w:rPr>
          <w:rFonts w:hint="eastAsia"/>
        </w:rPr>
        <w:t>（航天或航空，亚米级）、灾后正射</w:t>
      </w:r>
      <w:r w:rsidRPr="00D12340">
        <w:t>遥感影像</w:t>
      </w:r>
      <w:r>
        <w:rPr>
          <w:rFonts w:hint="eastAsia"/>
        </w:rPr>
        <w:t>（航天或航空，亚米级）。</w:t>
      </w:r>
    </w:p>
    <w:p w:rsidR="00141965" w:rsidRPr="00D12340" w:rsidRDefault="00141965" w:rsidP="0085191C">
      <w:pPr>
        <w:pStyle w:val="affe"/>
        <w:spacing w:before="156" w:after="156"/>
      </w:pPr>
      <w:r>
        <w:rPr>
          <w:rFonts w:hint="eastAsia"/>
        </w:rPr>
        <w:t>造林档案数据</w:t>
      </w:r>
    </w:p>
    <w:p w:rsidR="00141965" w:rsidRDefault="00141965" w:rsidP="00141965">
      <w:pPr>
        <w:pStyle w:val="affffe"/>
        <w:ind w:firstLine="420"/>
      </w:pPr>
      <w:r>
        <w:rPr>
          <w:rFonts w:hint="eastAsia"/>
        </w:rPr>
        <w:t>包括</w:t>
      </w:r>
      <w:r>
        <w:t>过火区域近五年不同工程类别造林面积、设计验收资料</w:t>
      </w:r>
      <w:r>
        <w:rPr>
          <w:rFonts w:hint="eastAsia"/>
        </w:rPr>
        <w:t>。</w:t>
      </w:r>
    </w:p>
    <w:p w:rsidR="00141965" w:rsidRPr="00D12340" w:rsidRDefault="00141965" w:rsidP="0085191C">
      <w:pPr>
        <w:pStyle w:val="affe"/>
        <w:spacing w:before="156" w:after="156"/>
      </w:pPr>
      <w:r>
        <w:rPr>
          <w:rFonts w:hint="eastAsia"/>
        </w:rPr>
        <w:t>森林火灾情况资料</w:t>
      </w:r>
    </w:p>
    <w:p w:rsidR="00141965" w:rsidRPr="00D12340" w:rsidRDefault="00141965" w:rsidP="00141965">
      <w:pPr>
        <w:pStyle w:val="affffe"/>
        <w:ind w:firstLine="420"/>
      </w:pPr>
      <w:r>
        <w:rPr>
          <w:rFonts w:hint="eastAsia"/>
        </w:rPr>
        <w:t>包括火灾发生、扑救，以及</w:t>
      </w:r>
      <w:r w:rsidRPr="00D12340">
        <w:t>其它与调查评估有关的资料。</w:t>
      </w:r>
    </w:p>
    <w:p w:rsidR="00141965" w:rsidRPr="00141965" w:rsidRDefault="00141965" w:rsidP="0085191C">
      <w:pPr>
        <w:pStyle w:val="affd"/>
        <w:spacing w:before="156" w:after="156"/>
      </w:pPr>
      <w:bookmarkStart w:id="47" w:name="_Toc59187036"/>
      <w:r>
        <w:rPr>
          <w:rFonts w:hint="eastAsia"/>
        </w:rPr>
        <w:t>火场踏查</w:t>
      </w:r>
      <w:bookmarkEnd w:id="47"/>
    </w:p>
    <w:p w:rsidR="00141965" w:rsidRDefault="00141965" w:rsidP="005220F6">
      <w:pPr>
        <w:pStyle w:val="affffe"/>
        <w:ind w:firstLine="420"/>
      </w:pPr>
      <w:r>
        <w:rPr>
          <w:rFonts w:hint="eastAsia"/>
        </w:rPr>
        <w:t>在分析收集资料的基础上，形成调查底图，选择踏查线路，对火场范围、过火区域、林木受害情况作初步调查，完成过火区域及调查评估范围</w:t>
      </w:r>
      <w:r w:rsidR="00871328">
        <w:rPr>
          <w:rFonts w:hint="eastAsia"/>
        </w:rPr>
        <w:t>的</w:t>
      </w:r>
      <w:r>
        <w:rPr>
          <w:rFonts w:hint="eastAsia"/>
        </w:rPr>
        <w:t>确定。</w:t>
      </w:r>
    </w:p>
    <w:p w:rsidR="00F67935" w:rsidRDefault="00F67935" w:rsidP="0085191C">
      <w:pPr>
        <w:pStyle w:val="affd"/>
        <w:spacing w:before="156" w:after="156"/>
      </w:pPr>
      <w:bookmarkStart w:id="48" w:name="_Toc59187037"/>
      <w:r>
        <w:rPr>
          <w:rFonts w:hint="eastAsia"/>
        </w:rPr>
        <w:t>调查评估方案制定</w:t>
      </w:r>
      <w:bookmarkEnd w:id="48"/>
    </w:p>
    <w:p w:rsidR="00F67935" w:rsidRDefault="00F67935" w:rsidP="005220F6">
      <w:pPr>
        <w:pStyle w:val="affffe"/>
        <w:ind w:firstLine="420"/>
      </w:pPr>
      <w:r>
        <w:rPr>
          <w:rFonts w:hint="eastAsia"/>
        </w:rPr>
        <w:t>包括火场分级、样地（标准地）面积、调查方式、工作组织形式及人员、完成的工作量和成果等。</w:t>
      </w:r>
    </w:p>
    <w:p w:rsidR="00F67935" w:rsidRDefault="00F67935" w:rsidP="0085191C">
      <w:pPr>
        <w:pStyle w:val="affd"/>
        <w:spacing w:before="156" w:after="156"/>
      </w:pPr>
      <w:bookmarkStart w:id="49" w:name="_Toc59187038"/>
      <w:r>
        <w:rPr>
          <w:rFonts w:hint="eastAsia"/>
        </w:rPr>
        <w:t>调查练习</w:t>
      </w:r>
      <w:bookmarkEnd w:id="49"/>
    </w:p>
    <w:p w:rsidR="00F67935" w:rsidRPr="00F67935" w:rsidRDefault="00F67935" w:rsidP="00F67935">
      <w:pPr>
        <w:pStyle w:val="affffe"/>
        <w:ind w:firstLine="420"/>
      </w:pPr>
      <w:r>
        <w:rPr>
          <w:rFonts w:hint="eastAsia"/>
        </w:rPr>
        <w:t>所有调查技术人员均应参加练习，以此统一技术标准和操作，提高调查水平。考核通过后方能承担调查评估工作。对于小型火场由于面积小可</w:t>
      </w:r>
      <w:r w:rsidR="00D841CE">
        <w:rPr>
          <w:rFonts w:hint="eastAsia"/>
        </w:rPr>
        <w:t>视具体情况确定是否进行调查练习</w:t>
      </w:r>
      <w:r>
        <w:rPr>
          <w:rFonts w:hint="eastAsia"/>
        </w:rPr>
        <w:t>。</w:t>
      </w:r>
    </w:p>
    <w:p w:rsidR="00141965" w:rsidRDefault="00F67935" w:rsidP="0085191C">
      <w:pPr>
        <w:pStyle w:val="affe"/>
        <w:spacing w:before="156" w:after="156"/>
      </w:pPr>
      <w:r>
        <w:rPr>
          <w:rFonts w:hint="eastAsia"/>
        </w:rPr>
        <w:lastRenderedPageBreak/>
        <w:t>标准地练习</w:t>
      </w:r>
    </w:p>
    <w:p w:rsidR="00F67935" w:rsidRDefault="00F67935" w:rsidP="00F67935">
      <w:pPr>
        <w:pStyle w:val="affffe"/>
        <w:ind w:firstLine="420"/>
      </w:pPr>
      <w:r>
        <w:rPr>
          <w:rFonts w:hint="eastAsia"/>
        </w:rPr>
        <w:t>调查评估项目组先行按调查技术要求设置20个标准，统计分析蓄积、株数、受害程度，以及林地</w:t>
      </w:r>
      <w:proofErr w:type="gramStart"/>
      <w:r>
        <w:rPr>
          <w:rFonts w:hint="eastAsia"/>
        </w:rPr>
        <w:t>况</w:t>
      </w:r>
      <w:proofErr w:type="gramEnd"/>
      <w:r>
        <w:rPr>
          <w:rFonts w:hint="eastAsia"/>
        </w:rPr>
        <w:t>。再组织所有调查人员实地进行目测练习并完成考核。</w:t>
      </w:r>
    </w:p>
    <w:p w:rsidR="00141965" w:rsidRDefault="00F67935" w:rsidP="0085191C">
      <w:pPr>
        <w:pStyle w:val="affe"/>
        <w:spacing w:before="156" w:after="156"/>
      </w:pPr>
      <w:r>
        <w:rPr>
          <w:rFonts w:hint="eastAsia"/>
        </w:rPr>
        <w:t>单株木练习</w:t>
      </w:r>
    </w:p>
    <w:p w:rsidR="00F67935" w:rsidRDefault="00F67935" w:rsidP="005220F6">
      <w:pPr>
        <w:pStyle w:val="affffe"/>
        <w:ind w:firstLine="420"/>
      </w:pPr>
      <w:r>
        <w:rPr>
          <w:rFonts w:hint="eastAsia"/>
        </w:rPr>
        <w:t>调查评估项目组先行按调查技术要求设置20株单株木，测量其胸径、树种、受损状况，再组织所有调查人员实地进行目测练习并完成考核。</w:t>
      </w:r>
    </w:p>
    <w:p w:rsidR="00F67935" w:rsidRDefault="00F67935" w:rsidP="0085191C">
      <w:pPr>
        <w:pStyle w:val="affe"/>
        <w:spacing w:before="156" w:after="156"/>
      </w:pPr>
      <w:r>
        <w:rPr>
          <w:rFonts w:hint="eastAsia"/>
        </w:rPr>
        <w:t>过火小班区划练习</w:t>
      </w:r>
    </w:p>
    <w:p w:rsidR="00F67935" w:rsidRDefault="00F67935" w:rsidP="00F67935">
      <w:pPr>
        <w:pStyle w:val="affffe"/>
        <w:ind w:firstLine="420"/>
      </w:pPr>
      <w:r>
        <w:rPr>
          <w:rFonts w:hint="eastAsia"/>
        </w:rPr>
        <w:t>调查评估项目组选择具有代表的地块，再组织所有调查人员实地进行过火林地小班区划练习并完成考核。</w:t>
      </w:r>
    </w:p>
    <w:p w:rsidR="00F67935" w:rsidRPr="00F67935" w:rsidRDefault="00F67935" w:rsidP="0085191C">
      <w:pPr>
        <w:pStyle w:val="affc"/>
        <w:spacing w:before="312" w:after="312"/>
        <w:rPr>
          <w:color w:val="000000"/>
        </w:rPr>
      </w:pPr>
      <w:bookmarkStart w:id="50" w:name="_Toc59187039"/>
      <w:r w:rsidRPr="00F67935">
        <w:rPr>
          <w:rFonts w:hint="eastAsia"/>
          <w:color w:val="000000"/>
        </w:rPr>
        <w:t>小型火场受害情况调查</w:t>
      </w:r>
      <w:bookmarkEnd w:id="50"/>
    </w:p>
    <w:p w:rsidR="009B6BCF" w:rsidRDefault="00D52A53" w:rsidP="0085191C">
      <w:pPr>
        <w:pStyle w:val="affd"/>
        <w:spacing w:before="156" w:after="156"/>
      </w:pPr>
      <w:bookmarkStart w:id="51" w:name="_Toc59187040"/>
      <w:r>
        <w:rPr>
          <w:rFonts w:hint="eastAsia"/>
        </w:rPr>
        <w:t>调查方式</w:t>
      </w:r>
      <w:bookmarkEnd w:id="51"/>
    </w:p>
    <w:p w:rsidR="009B6BCF" w:rsidRDefault="00974A77" w:rsidP="009B6BCF">
      <w:pPr>
        <w:pStyle w:val="affffe"/>
        <w:ind w:firstLine="420"/>
      </w:pPr>
      <w:r>
        <w:rPr>
          <w:rFonts w:hint="eastAsia"/>
        </w:rPr>
        <w:t>受害林地、受害林木以</w:t>
      </w:r>
      <w:r w:rsidR="00D52A53">
        <w:rPr>
          <w:rFonts w:hint="eastAsia"/>
        </w:rPr>
        <w:t>典型标准地结合</w:t>
      </w:r>
      <w:r>
        <w:rPr>
          <w:rFonts w:hint="eastAsia"/>
        </w:rPr>
        <w:t>过火小班地面调查方式进行调查。</w:t>
      </w:r>
    </w:p>
    <w:p w:rsidR="009B6BCF" w:rsidRDefault="009B6BCF" w:rsidP="0085191C">
      <w:pPr>
        <w:pStyle w:val="affd"/>
        <w:spacing w:before="156" w:after="156"/>
      </w:pPr>
      <w:bookmarkStart w:id="52" w:name="_Toc59187041"/>
      <w:r>
        <w:rPr>
          <w:rFonts w:hint="eastAsia"/>
        </w:rPr>
        <w:t>标准地总面积</w:t>
      </w:r>
      <w:bookmarkEnd w:id="52"/>
    </w:p>
    <w:p w:rsidR="009B6BCF" w:rsidRDefault="00D52A53" w:rsidP="009B6BCF">
      <w:pPr>
        <w:pStyle w:val="affffe"/>
        <w:ind w:firstLine="420"/>
      </w:pPr>
      <w:r>
        <w:rPr>
          <w:rFonts w:hint="eastAsia"/>
        </w:rPr>
        <w:t>标准地面积0.04-0.067hm</w:t>
      </w:r>
      <w:r w:rsidRPr="009B6BCF">
        <w:rPr>
          <w:rFonts w:hint="eastAsia"/>
          <w:vertAlign w:val="superscript"/>
        </w:rPr>
        <w:t>2</w:t>
      </w:r>
      <w:r>
        <w:rPr>
          <w:rFonts w:hint="eastAsia"/>
        </w:rPr>
        <w:t>，正方形或矩形。</w:t>
      </w:r>
      <w:r w:rsidR="009B6BCF">
        <w:rPr>
          <w:rFonts w:hint="eastAsia"/>
        </w:rPr>
        <w:t>过火林地面积的1.3-2.4%。最低不少于3个。</w:t>
      </w:r>
    </w:p>
    <w:p w:rsidR="00D52A53" w:rsidRDefault="00D52A53" w:rsidP="0085191C">
      <w:pPr>
        <w:pStyle w:val="affd"/>
        <w:spacing w:before="156" w:after="156"/>
      </w:pPr>
      <w:bookmarkStart w:id="53" w:name="_Toc59187042"/>
      <w:r>
        <w:rPr>
          <w:rFonts w:hint="eastAsia"/>
        </w:rPr>
        <w:t>单位及小数</w:t>
      </w:r>
      <w:bookmarkEnd w:id="53"/>
    </w:p>
    <w:p w:rsidR="00D52A53" w:rsidRPr="00D52A53" w:rsidRDefault="00D52A53" w:rsidP="00D52A53">
      <w:pPr>
        <w:pStyle w:val="affffe"/>
        <w:ind w:firstLine="420"/>
      </w:pPr>
      <w:r>
        <w:rPr>
          <w:rFonts w:hint="eastAsia"/>
        </w:rPr>
        <w:t>见《</w:t>
      </w:r>
      <w:r w:rsidRPr="00D12340">
        <w:t>重大自然灾害林业灾损调查与评估技术规程</w:t>
      </w:r>
      <w:r>
        <w:rPr>
          <w:rFonts w:hint="eastAsia"/>
        </w:rPr>
        <w:t>》。</w:t>
      </w:r>
    </w:p>
    <w:p w:rsidR="009B6BCF" w:rsidRDefault="009B6BCF" w:rsidP="0085191C">
      <w:pPr>
        <w:pStyle w:val="affd"/>
        <w:spacing w:before="156" w:after="156"/>
      </w:pPr>
      <w:bookmarkStart w:id="54" w:name="_Toc59187043"/>
      <w:r>
        <w:rPr>
          <w:rFonts w:hint="eastAsia"/>
        </w:rPr>
        <w:t>过火小班区划及</w:t>
      </w:r>
      <w:r w:rsidR="00974A77">
        <w:rPr>
          <w:rFonts w:hint="eastAsia"/>
        </w:rPr>
        <w:t>面积调查</w:t>
      </w:r>
      <w:bookmarkEnd w:id="54"/>
    </w:p>
    <w:p w:rsidR="00D841CE" w:rsidRDefault="00D841CE" w:rsidP="00D841CE">
      <w:pPr>
        <w:pStyle w:val="affffe"/>
        <w:ind w:firstLine="420"/>
      </w:pPr>
      <w:r>
        <w:rPr>
          <w:rFonts w:hint="eastAsia"/>
        </w:rPr>
        <w:t>林地区划原则上以森林资源管理一张图为准。小班号按“由左至右，从上到下”原则编号。</w:t>
      </w:r>
    </w:p>
    <w:p w:rsidR="009B6BCF" w:rsidRDefault="00F67935" w:rsidP="009B6BCF">
      <w:pPr>
        <w:pStyle w:val="affffe"/>
        <w:ind w:firstLine="420"/>
      </w:pPr>
      <w:r>
        <w:rPr>
          <w:rFonts w:hint="eastAsia"/>
        </w:rPr>
        <w:t>以灾后、灾前遥感影像和森林资源分布图等叠加形成调查底图，按要求的区划条件完成过火林地小班的区划，于现地</w:t>
      </w:r>
      <w:r w:rsidR="001F276A">
        <w:rPr>
          <w:rFonts w:hint="eastAsia"/>
        </w:rPr>
        <w:t>核实</w:t>
      </w:r>
      <w:r>
        <w:rPr>
          <w:rFonts w:hint="eastAsia"/>
        </w:rPr>
        <w:t>小班</w:t>
      </w:r>
      <w:r w:rsidR="001F276A">
        <w:rPr>
          <w:rFonts w:hint="eastAsia"/>
        </w:rPr>
        <w:t>的边界</w:t>
      </w:r>
      <w:r w:rsidR="009B6BCF">
        <w:rPr>
          <w:rFonts w:hint="eastAsia"/>
        </w:rPr>
        <w:t>；或者使</w:t>
      </w:r>
      <w:r w:rsidR="009B6BCF" w:rsidRPr="00D12340">
        <w:t>用罗盘仪、经纬仪或经过差分纠正的卫星定位接收机测量</w:t>
      </w:r>
      <w:r w:rsidR="009B6BCF">
        <w:rPr>
          <w:rFonts w:hint="eastAsia"/>
        </w:rPr>
        <w:t>小班边界。</w:t>
      </w:r>
    </w:p>
    <w:p w:rsidR="009B6BCF" w:rsidRDefault="009B6BCF" w:rsidP="0085191C">
      <w:pPr>
        <w:pStyle w:val="affd"/>
        <w:spacing w:before="156" w:after="156"/>
      </w:pPr>
      <w:bookmarkStart w:id="55" w:name="_Toc59187044"/>
      <w:r>
        <w:rPr>
          <w:rFonts w:hint="eastAsia"/>
        </w:rPr>
        <w:t>过火小班受害状况调查</w:t>
      </w:r>
      <w:bookmarkEnd w:id="55"/>
    </w:p>
    <w:p w:rsidR="009B6BCF" w:rsidRDefault="009B6BCF" w:rsidP="00974A77">
      <w:pPr>
        <w:pStyle w:val="affffe"/>
        <w:ind w:firstLine="420"/>
      </w:pPr>
      <w:r>
        <w:rPr>
          <w:rFonts w:hint="eastAsia"/>
        </w:rPr>
        <w:t>借助调查工具（如：角规等）</w:t>
      </w:r>
      <w:r w:rsidR="00DD3961">
        <w:rPr>
          <w:rFonts w:hint="eastAsia"/>
        </w:rPr>
        <w:t>调查</w:t>
      </w:r>
      <w:r w:rsidR="00FD413F">
        <w:rPr>
          <w:rFonts w:hint="eastAsia"/>
        </w:rPr>
        <w:t>过火小班</w:t>
      </w:r>
      <w:r w:rsidR="00DD3961">
        <w:rPr>
          <w:rFonts w:hint="eastAsia"/>
        </w:rPr>
        <w:t>的</w:t>
      </w:r>
      <w:r w:rsidR="00974A77">
        <w:rPr>
          <w:rFonts w:hint="eastAsia"/>
        </w:rPr>
        <w:t>地况、林况、</w:t>
      </w:r>
      <w:r w:rsidR="00DD3961">
        <w:rPr>
          <w:rFonts w:hint="eastAsia"/>
        </w:rPr>
        <w:t>蓄积、株数及林木受害</w:t>
      </w:r>
      <w:r>
        <w:rPr>
          <w:rFonts w:hint="eastAsia"/>
        </w:rPr>
        <w:t>程度</w:t>
      </w:r>
      <w:r w:rsidR="00DD3961">
        <w:rPr>
          <w:rFonts w:hint="eastAsia"/>
        </w:rPr>
        <w:t>等。</w:t>
      </w:r>
      <w:r w:rsidR="00D52A53">
        <w:rPr>
          <w:rFonts w:hint="eastAsia"/>
        </w:rPr>
        <w:t>主要调查因子见附表A.1。</w:t>
      </w:r>
      <w:r>
        <w:rPr>
          <w:rFonts w:hint="eastAsia"/>
        </w:rPr>
        <w:t>质量控制见</w:t>
      </w:r>
      <w:r w:rsidRPr="00752827">
        <w:rPr>
          <w:rFonts w:hint="eastAsia"/>
          <w:color w:val="FF0000"/>
        </w:rPr>
        <w:t>XXXX</w:t>
      </w:r>
      <w:r>
        <w:rPr>
          <w:rFonts w:hint="eastAsia"/>
        </w:rPr>
        <w:t>。</w:t>
      </w:r>
    </w:p>
    <w:p w:rsidR="009B6BCF" w:rsidRPr="009B6BCF" w:rsidRDefault="009E23FB" w:rsidP="0085191C">
      <w:pPr>
        <w:pStyle w:val="affd"/>
        <w:spacing w:before="156" w:after="156"/>
      </w:pPr>
      <w:bookmarkStart w:id="56" w:name="_Toc59187045"/>
      <w:r>
        <w:rPr>
          <w:rFonts w:hint="eastAsia"/>
        </w:rPr>
        <w:t>过</w:t>
      </w:r>
      <w:r w:rsidR="00974A77">
        <w:rPr>
          <w:rFonts w:hint="eastAsia"/>
        </w:rPr>
        <w:t>火林分综合受害指数调查</w:t>
      </w:r>
      <w:bookmarkEnd w:id="56"/>
    </w:p>
    <w:p w:rsidR="00752827" w:rsidRDefault="001F276A" w:rsidP="00F67935">
      <w:pPr>
        <w:pStyle w:val="affffe"/>
        <w:ind w:firstLine="420"/>
      </w:pPr>
      <w:r>
        <w:rPr>
          <w:rFonts w:hint="eastAsia"/>
        </w:rPr>
        <w:t>选择</w:t>
      </w:r>
      <w:r w:rsidR="00DD3961">
        <w:rPr>
          <w:rFonts w:hint="eastAsia"/>
        </w:rPr>
        <w:t>有代表性的</w:t>
      </w:r>
      <w:r>
        <w:rPr>
          <w:rFonts w:hint="eastAsia"/>
        </w:rPr>
        <w:t>典型地段设置标准地</w:t>
      </w:r>
      <w:r w:rsidR="00DD3961">
        <w:rPr>
          <w:rFonts w:hint="eastAsia"/>
        </w:rPr>
        <w:t>，调查</w:t>
      </w:r>
      <w:r w:rsidR="00974A77">
        <w:rPr>
          <w:rFonts w:hint="eastAsia"/>
        </w:rPr>
        <w:t>各等级</w:t>
      </w:r>
      <w:r w:rsidR="00DD3961">
        <w:rPr>
          <w:rFonts w:hint="eastAsia"/>
        </w:rPr>
        <w:t>过火</w:t>
      </w:r>
      <w:r w:rsidR="00FD413F">
        <w:rPr>
          <w:rFonts w:hint="eastAsia"/>
        </w:rPr>
        <w:t>林分</w:t>
      </w:r>
      <w:r w:rsidR="00974A77">
        <w:rPr>
          <w:rFonts w:hint="eastAsia"/>
        </w:rPr>
        <w:t>综合</w:t>
      </w:r>
      <w:r w:rsidR="00FD413F">
        <w:rPr>
          <w:rFonts w:hint="eastAsia"/>
        </w:rPr>
        <w:t>受害</w:t>
      </w:r>
      <w:r w:rsidR="00974A77">
        <w:rPr>
          <w:rFonts w:hint="eastAsia"/>
        </w:rPr>
        <w:t>指数</w:t>
      </w:r>
      <w:r w:rsidR="00FD413F">
        <w:rPr>
          <w:rFonts w:hint="eastAsia"/>
        </w:rPr>
        <w:t>。</w:t>
      </w:r>
      <w:r w:rsidR="009E23FB">
        <w:rPr>
          <w:rFonts w:hint="eastAsia"/>
        </w:rPr>
        <w:t>标准地布设应覆盖所有受害程度分级类型。</w:t>
      </w:r>
      <w:r w:rsidR="00974A77">
        <w:rPr>
          <w:rFonts w:hint="eastAsia"/>
        </w:rPr>
        <w:t>主要</w:t>
      </w:r>
      <w:r w:rsidR="00752827">
        <w:rPr>
          <w:rFonts w:hint="eastAsia"/>
        </w:rPr>
        <w:t>调查</w:t>
      </w:r>
      <w:r w:rsidR="00974A77">
        <w:rPr>
          <w:rFonts w:hint="eastAsia"/>
        </w:rPr>
        <w:t>因子</w:t>
      </w:r>
      <w:r w:rsidR="009E23FB">
        <w:rPr>
          <w:rFonts w:hint="eastAsia"/>
        </w:rPr>
        <w:t>见</w:t>
      </w:r>
      <w:r w:rsidR="00752827">
        <w:rPr>
          <w:rFonts w:hint="eastAsia"/>
        </w:rPr>
        <w:t>附表A.</w:t>
      </w:r>
      <w:r w:rsidR="00FD413F">
        <w:rPr>
          <w:rFonts w:hint="eastAsia"/>
        </w:rPr>
        <w:t>2</w:t>
      </w:r>
      <w:r w:rsidR="00752827">
        <w:rPr>
          <w:rFonts w:hint="eastAsia"/>
        </w:rPr>
        <w:t>。质量控制见</w:t>
      </w:r>
      <w:r w:rsidR="00752827" w:rsidRPr="00752827">
        <w:rPr>
          <w:rFonts w:hint="eastAsia"/>
          <w:color w:val="FF0000"/>
        </w:rPr>
        <w:t>XXXX</w:t>
      </w:r>
      <w:r w:rsidR="00752827">
        <w:rPr>
          <w:rFonts w:hint="eastAsia"/>
        </w:rPr>
        <w:t>。</w:t>
      </w:r>
    </w:p>
    <w:p w:rsidR="0082522D" w:rsidRDefault="0082522D" w:rsidP="0085191C">
      <w:pPr>
        <w:pStyle w:val="affd"/>
        <w:spacing w:before="156" w:after="156"/>
      </w:pPr>
      <w:bookmarkStart w:id="57" w:name="_Toc59187046"/>
      <w:r>
        <w:rPr>
          <w:rFonts w:hint="eastAsia"/>
        </w:rPr>
        <w:t>一元立木材积表编制</w:t>
      </w:r>
      <w:bookmarkEnd w:id="57"/>
    </w:p>
    <w:p w:rsidR="0082522D" w:rsidRDefault="0082522D" w:rsidP="00F67935">
      <w:pPr>
        <w:pStyle w:val="affffe"/>
        <w:ind w:firstLine="420"/>
      </w:pPr>
      <w:r>
        <w:rPr>
          <w:rFonts w:hint="eastAsia"/>
        </w:rPr>
        <w:t>在标准地调查时按树种（组）测量3-5株平均树高，过火林区内的主要树种（组）不少于50株，次要树种（组）不少于30株。以此配制</w:t>
      </w:r>
      <w:proofErr w:type="gramStart"/>
      <w:r>
        <w:rPr>
          <w:rFonts w:hint="eastAsia"/>
        </w:rPr>
        <w:t>树高曲线导制一元</w:t>
      </w:r>
      <w:proofErr w:type="gramEnd"/>
      <w:r>
        <w:rPr>
          <w:rFonts w:hint="eastAsia"/>
        </w:rPr>
        <w:t>立木材积表。</w:t>
      </w:r>
    </w:p>
    <w:p w:rsidR="009E23FB" w:rsidRDefault="009E23FB" w:rsidP="0085191C">
      <w:pPr>
        <w:pStyle w:val="affd"/>
        <w:spacing w:before="156" w:after="156"/>
      </w:pPr>
      <w:bookmarkStart w:id="58" w:name="_Toc59187047"/>
      <w:r>
        <w:rPr>
          <w:rFonts w:hint="eastAsia"/>
        </w:rPr>
        <w:t>损失实物量统计</w:t>
      </w:r>
      <w:bookmarkEnd w:id="58"/>
    </w:p>
    <w:p w:rsidR="009E23FB" w:rsidRDefault="009E23FB" w:rsidP="00F67935">
      <w:pPr>
        <w:pStyle w:val="affffe"/>
        <w:ind w:firstLine="420"/>
      </w:pPr>
      <w:r>
        <w:rPr>
          <w:rFonts w:hint="eastAsia"/>
        </w:rPr>
        <w:lastRenderedPageBreak/>
        <w:t>以7.5调查结果统计火场内各过火林分综合受害等级的面积、蓄积和</w:t>
      </w:r>
      <w:proofErr w:type="gramStart"/>
      <w:r>
        <w:rPr>
          <w:rFonts w:hint="eastAsia"/>
        </w:rPr>
        <w:t>株数</w:t>
      </w:r>
      <w:proofErr w:type="gramEnd"/>
      <w:r>
        <w:rPr>
          <w:rFonts w:hint="eastAsia"/>
        </w:rPr>
        <w:t>，以7.6调查结果计算各等级的综合受害指数，</w:t>
      </w:r>
      <w:r w:rsidRPr="00D12340">
        <w:t>按DB</w:t>
      </w:r>
      <w:r>
        <w:rPr>
          <w:rFonts w:hint="eastAsia"/>
        </w:rPr>
        <w:t>51</w:t>
      </w:r>
      <w:r w:rsidRPr="00D12340">
        <w:t xml:space="preserve">/T </w:t>
      </w:r>
      <w:r>
        <w:rPr>
          <w:rFonts w:hint="eastAsia"/>
        </w:rPr>
        <w:t>XXXX</w:t>
      </w:r>
      <w:r w:rsidRPr="00D12340">
        <w:t>统计</w:t>
      </w:r>
      <w:r>
        <w:rPr>
          <w:rFonts w:hint="eastAsia"/>
        </w:rPr>
        <w:t>受害面积、</w:t>
      </w:r>
      <w:r>
        <w:t>受害林木（幼树幼苗）蓄积和</w:t>
      </w:r>
      <w:proofErr w:type="gramStart"/>
      <w:r>
        <w:t>株数</w:t>
      </w:r>
      <w:proofErr w:type="gramEnd"/>
      <w:r>
        <w:rPr>
          <w:rFonts w:hint="eastAsia"/>
        </w:rPr>
        <w:t>。</w:t>
      </w:r>
    </w:p>
    <w:p w:rsidR="00752827" w:rsidRPr="00F67935" w:rsidRDefault="00752827" w:rsidP="0085191C">
      <w:pPr>
        <w:pStyle w:val="affc"/>
        <w:spacing w:before="312" w:after="312"/>
        <w:rPr>
          <w:color w:val="000000"/>
        </w:rPr>
      </w:pPr>
      <w:bookmarkStart w:id="59" w:name="_Toc59187048"/>
      <w:r>
        <w:rPr>
          <w:rFonts w:hint="eastAsia"/>
          <w:color w:val="000000"/>
        </w:rPr>
        <w:t>中</w:t>
      </w:r>
      <w:r w:rsidRPr="00F67935">
        <w:rPr>
          <w:rFonts w:hint="eastAsia"/>
          <w:color w:val="000000"/>
        </w:rPr>
        <w:t>型火场受害情况调查</w:t>
      </w:r>
      <w:bookmarkEnd w:id="59"/>
    </w:p>
    <w:p w:rsidR="00752827" w:rsidRDefault="00752827" w:rsidP="00F67935">
      <w:pPr>
        <w:pStyle w:val="affffe"/>
        <w:ind w:firstLine="420"/>
      </w:pPr>
      <w:r>
        <w:rPr>
          <w:rFonts w:hint="eastAsia"/>
        </w:rPr>
        <w:t>当过火面积与小型火场接近或者其森林面积较小</w:t>
      </w:r>
      <w:r w:rsidR="00974A77">
        <w:rPr>
          <w:rFonts w:hint="eastAsia"/>
        </w:rPr>
        <w:t>时，</w:t>
      </w:r>
      <w:r>
        <w:rPr>
          <w:rFonts w:hint="eastAsia"/>
        </w:rPr>
        <w:t>可采用</w:t>
      </w:r>
      <w:r w:rsidR="00974A77">
        <w:rPr>
          <w:rFonts w:hint="eastAsia"/>
        </w:rPr>
        <w:t>7.</w:t>
      </w:r>
      <w:r>
        <w:rPr>
          <w:rFonts w:hint="eastAsia"/>
        </w:rPr>
        <w:t>小型火场受害情况调查方式完成调查。</w:t>
      </w:r>
    </w:p>
    <w:p w:rsidR="00974A77" w:rsidRDefault="00974A77" w:rsidP="0085191C">
      <w:pPr>
        <w:pStyle w:val="affd"/>
        <w:spacing w:before="156" w:after="156"/>
      </w:pPr>
      <w:bookmarkStart w:id="60" w:name="_Toc59187049"/>
      <w:r>
        <w:rPr>
          <w:rFonts w:hint="eastAsia"/>
        </w:rPr>
        <w:t>调查方式</w:t>
      </w:r>
      <w:bookmarkEnd w:id="60"/>
    </w:p>
    <w:p w:rsidR="00974A77" w:rsidRDefault="00974A77" w:rsidP="00974A77">
      <w:pPr>
        <w:pStyle w:val="affffe"/>
        <w:ind w:firstLine="420"/>
      </w:pPr>
      <w:r>
        <w:rPr>
          <w:rFonts w:hint="eastAsia"/>
        </w:rPr>
        <w:t>受害林地、受害林木以</w:t>
      </w:r>
      <w:r w:rsidR="009E23FB">
        <w:rPr>
          <w:rFonts w:hint="eastAsia"/>
        </w:rPr>
        <w:t>随机抽样样</w:t>
      </w:r>
      <w:r>
        <w:rPr>
          <w:rFonts w:hint="eastAsia"/>
        </w:rPr>
        <w:t>地结合过火小班地面调查方式进行调查。</w:t>
      </w:r>
    </w:p>
    <w:p w:rsidR="009E23FB" w:rsidRDefault="009E23FB" w:rsidP="0085191C">
      <w:pPr>
        <w:pStyle w:val="affe"/>
        <w:spacing w:before="156" w:after="156"/>
      </w:pPr>
      <w:r>
        <w:rPr>
          <w:rFonts w:hint="eastAsia"/>
        </w:rPr>
        <w:t>精度要求</w:t>
      </w:r>
    </w:p>
    <w:p w:rsidR="009E23FB" w:rsidRDefault="009E23FB" w:rsidP="00974A77">
      <w:pPr>
        <w:pStyle w:val="affffe"/>
        <w:ind w:firstLine="420"/>
      </w:pPr>
      <w:r>
        <w:rPr>
          <w:rFonts w:hint="eastAsia"/>
        </w:rPr>
        <w:t>抽样精度</w:t>
      </w:r>
      <w:r w:rsidR="006B3B8C">
        <w:rPr>
          <w:rFonts w:hint="eastAsia"/>
        </w:rPr>
        <w:t>85</w:t>
      </w:r>
      <w:r>
        <w:rPr>
          <w:rFonts w:hint="eastAsia"/>
        </w:rPr>
        <w:t>%以上。抽样平均蓄积（株数）与小班调查（目测）平均蓄积（株数）较差在1倍标准误内。</w:t>
      </w:r>
    </w:p>
    <w:p w:rsidR="009E23FB" w:rsidRDefault="009E23FB" w:rsidP="0085191C">
      <w:pPr>
        <w:pStyle w:val="affe"/>
        <w:spacing w:before="156" w:after="156"/>
      </w:pPr>
      <w:r>
        <w:rPr>
          <w:rFonts w:hint="eastAsia"/>
        </w:rPr>
        <w:t>机械抽样方法</w:t>
      </w:r>
    </w:p>
    <w:p w:rsidR="009E23FB" w:rsidRDefault="009E23FB" w:rsidP="00974A77">
      <w:pPr>
        <w:pStyle w:val="affffe"/>
        <w:ind w:firstLine="420"/>
      </w:pPr>
      <w:r>
        <w:rPr>
          <w:rFonts w:hint="eastAsia"/>
        </w:rPr>
        <w:t>适宜过火林分受害程度斑块分布较均匀的火场。在</w:t>
      </w:r>
      <w:r w:rsidR="002C3611">
        <w:rPr>
          <w:rFonts w:hint="eastAsia"/>
        </w:rPr>
        <w:t>踏查</w:t>
      </w:r>
      <w:r>
        <w:rPr>
          <w:rFonts w:hint="eastAsia"/>
        </w:rPr>
        <w:t>预估受害最大</w:t>
      </w:r>
      <w:proofErr w:type="gramStart"/>
      <w:r>
        <w:rPr>
          <w:rFonts w:hint="eastAsia"/>
        </w:rPr>
        <w:t>蓄积或株数</w:t>
      </w:r>
      <w:proofErr w:type="gramEnd"/>
      <w:r>
        <w:rPr>
          <w:rFonts w:hint="eastAsia"/>
        </w:rPr>
        <w:t>的基础上，</w:t>
      </w:r>
      <w:r w:rsidR="006B3B8C">
        <w:rPr>
          <w:rFonts w:hint="eastAsia"/>
        </w:rPr>
        <w:t>抽样对象围为坡度小于45度的过火林分，</w:t>
      </w:r>
      <w:r>
        <w:rPr>
          <w:rFonts w:hint="eastAsia"/>
        </w:rPr>
        <w:t>按随机抽样理论要求计算样地数量，按固定距离（或者总体单元距离）于调查底图中布点，布点样地不应跨受害程度分级类型。</w:t>
      </w:r>
    </w:p>
    <w:p w:rsidR="009E23FB" w:rsidRPr="009E23FB" w:rsidRDefault="009E23FB" w:rsidP="0085191C">
      <w:pPr>
        <w:pStyle w:val="affe"/>
        <w:spacing w:before="156" w:after="156"/>
      </w:pPr>
      <w:r>
        <w:rPr>
          <w:rFonts w:hint="eastAsia"/>
        </w:rPr>
        <w:t>分层抽样方法</w:t>
      </w:r>
    </w:p>
    <w:p w:rsidR="009E23FB" w:rsidRPr="009E23FB" w:rsidRDefault="009E23FB" w:rsidP="00974A77">
      <w:pPr>
        <w:pStyle w:val="affffe"/>
        <w:ind w:firstLine="420"/>
      </w:pPr>
      <w:r>
        <w:rPr>
          <w:rFonts w:hint="eastAsia"/>
        </w:rPr>
        <w:t>适宜过火林分受害程度斑块分布不均匀的火场。需先行调查过火林分小班的受害程度，按受害程度分级确定各等级的面积，预估受害最大</w:t>
      </w:r>
      <w:proofErr w:type="gramStart"/>
      <w:r>
        <w:rPr>
          <w:rFonts w:hint="eastAsia"/>
        </w:rPr>
        <w:t>蓄积或株数</w:t>
      </w:r>
      <w:proofErr w:type="gramEnd"/>
      <w:r>
        <w:rPr>
          <w:rFonts w:hint="eastAsia"/>
        </w:rPr>
        <w:t>，</w:t>
      </w:r>
      <w:r w:rsidR="006B3B8C">
        <w:rPr>
          <w:rFonts w:hint="eastAsia"/>
        </w:rPr>
        <w:t>抽样对象围为坡度小于45度</w:t>
      </w:r>
      <w:r w:rsidR="00170253">
        <w:rPr>
          <w:rFonts w:hint="eastAsia"/>
        </w:rPr>
        <w:t>、有受害情况</w:t>
      </w:r>
      <w:r w:rsidR="006B3B8C">
        <w:rPr>
          <w:rFonts w:hint="eastAsia"/>
        </w:rPr>
        <w:t>的过火林分，</w:t>
      </w:r>
      <w:r w:rsidR="0082522D">
        <w:rPr>
          <w:rFonts w:hint="eastAsia"/>
        </w:rPr>
        <w:t>以类型面积为权重</w:t>
      </w:r>
      <w:r>
        <w:rPr>
          <w:rFonts w:hint="eastAsia"/>
        </w:rPr>
        <w:t>按分层抽样理论要求计算各层样地数量，分层按固定距离（或者总体单元距离）于调查底图中布点，布点样地不应跨受害程度分级类型。</w:t>
      </w:r>
    </w:p>
    <w:p w:rsidR="00974A77" w:rsidRDefault="009E23FB" w:rsidP="0085191C">
      <w:pPr>
        <w:pStyle w:val="affd"/>
        <w:spacing w:before="156" w:after="156"/>
      </w:pPr>
      <w:bookmarkStart w:id="61" w:name="_Toc59187050"/>
      <w:r>
        <w:rPr>
          <w:rFonts w:hint="eastAsia"/>
        </w:rPr>
        <w:t>样</w:t>
      </w:r>
      <w:r w:rsidR="00974A77">
        <w:rPr>
          <w:rFonts w:hint="eastAsia"/>
        </w:rPr>
        <w:t>地</w:t>
      </w:r>
      <w:r>
        <w:rPr>
          <w:rFonts w:hint="eastAsia"/>
        </w:rPr>
        <w:t>形状及数量</w:t>
      </w:r>
      <w:bookmarkEnd w:id="61"/>
    </w:p>
    <w:p w:rsidR="00974A77" w:rsidRDefault="009E23FB" w:rsidP="00974A77">
      <w:pPr>
        <w:pStyle w:val="affffe"/>
        <w:ind w:firstLine="420"/>
      </w:pPr>
      <w:r>
        <w:rPr>
          <w:rFonts w:hint="eastAsia"/>
        </w:rPr>
        <w:t>样地</w:t>
      </w:r>
      <w:r w:rsidR="00974A77">
        <w:rPr>
          <w:rFonts w:hint="eastAsia"/>
        </w:rPr>
        <w:t>面积0.04-0.067hm</w:t>
      </w:r>
      <w:r w:rsidR="00974A77" w:rsidRPr="009B6BCF">
        <w:rPr>
          <w:rFonts w:hint="eastAsia"/>
          <w:vertAlign w:val="superscript"/>
        </w:rPr>
        <w:t>2</w:t>
      </w:r>
      <w:r w:rsidR="00974A77">
        <w:rPr>
          <w:rFonts w:hint="eastAsia"/>
        </w:rPr>
        <w:t>，正方形。</w:t>
      </w:r>
      <w:r w:rsidR="00F5687F">
        <w:rPr>
          <w:rFonts w:hint="eastAsia"/>
        </w:rPr>
        <w:t>样地数量</w:t>
      </w:r>
      <w:r w:rsidR="00974A77">
        <w:rPr>
          <w:rFonts w:hint="eastAsia"/>
        </w:rPr>
        <w:t>最低不少于</w:t>
      </w:r>
      <w:r>
        <w:rPr>
          <w:rFonts w:hint="eastAsia"/>
        </w:rPr>
        <w:t>50</w:t>
      </w:r>
      <w:r w:rsidR="00974A77">
        <w:rPr>
          <w:rFonts w:hint="eastAsia"/>
        </w:rPr>
        <w:t>个。</w:t>
      </w:r>
    </w:p>
    <w:p w:rsidR="00974A77" w:rsidRDefault="00974A77" w:rsidP="0085191C">
      <w:pPr>
        <w:pStyle w:val="affd"/>
        <w:spacing w:before="156" w:after="156"/>
      </w:pPr>
      <w:bookmarkStart w:id="62" w:name="_Toc59187051"/>
      <w:r>
        <w:rPr>
          <w:rFonts w:hint="eastAsia"/>
        </w:rPr>
        <w:t>单位及小数</w:t>
      </w:r>
      <w:bookmarkEnd w:id="62"/>
    </w:p>
    <w:p w:rsidR="00974A77" w:rsidRPr="00D52A53" w:rsidRDefault="00974A77" w:rsidP="00974A77">
      <w:pPr>
        <w:pStyle w:val="affffe"/>
        <w:ind w:firstLine="420"/>
      </w:pPr>
      <w:r>
        <w:rPr>
          <w:rFonts w:hint="eastAsia"/>
        </w:rPr>
        <w:t>见《</w:t>
      </w:r>
      <w:r w:rsidRPr="00D12340">
        <w:t>重大自然灾害林业灾损调查与评估技术规程</w:t>
      </w:r>
      <w:r>
        <w:rPr>
          <w:rFonts w:hint="eastAsia"/>
        </w:rPr>
        <w:t>》。</w:t>
      </w:r>
    </w:p>
    <w:p w:rsidR="009E23FB" w:rsidRDefault="009E23FB" w:rsidP="0085191C">
      <w:pPr>
        <w:pStyle w:val="affd"/>
        <w:spacing w:before="156" w:after="156"/>
      </w:pPr>
      <w:bookmarkStart w:id="63" w:name="_Toc59187052"/>
      <w:r>
        <w:rPr>
          <w:rFonts w:hint="eastAsia"/>
        </w:rPr>
        <w:t>过火小班区划及面积调查</w:t>
      </w:r>
      <w:bookmarkEnd w:id="63"/>
    </w:p>
    <w:p w:rsidR="009E23FB" w:rsidRDefault="009E23FB" w:rsidP="009E23FB">
      <w:pPr>
        <w:pStyle w:val="affffe"/>
        <w:ind w:firstLine="420"/>
      </w:pPr>
      <w:r>
        <w:rPr>
          <w:rFonts w:hint="eastAsia"/>
        </w:rPr>
        <w:t>林地区划原则上以森林资源管理一张图为准。小班号按“由左至右，从上到下”原则编号。</w:t>
      </w:r>
    </w:p>
    <w:p w:rsidR="009E23FB" w:rsidRDefault="009E23FB" w:rsidP="009E23FB">
      <w:pPr>
        <w:pStyle w:val="affffe"/>
        <w:ind w:firstLine="420"/>
      </w:pPr>
      <w:r>
        <w:rPr>
          <w:rFonts w:hint="eastAsia"/>
        </w:rPr>
        <w:t>以灾后、灾前遥感影像和森林资源分布图等叠加形成调查底图，按要求的区划条件完成过火林地小班的区划，于现地核实小班的边界，以GIS求算投影面积。</w:t>
      </w:r>
    </w:p>
    <w:p w:rsidR="009E23FB" w:rsidRDefault="009E23FB" w:rsidP="0085191C">
      <w:pPr>
        <w:pStyle w:val="affd"/>
        <w:spacing w:before="156" w:after="156"/>
      </w:pPr>
      <w:bookmarkStart w:id="64" w:name="_Toc59187053"/>
      <w:r>
        <w:rPr>
          <w:rFonts w:hint="eastAsia"/>
        </w:rPr>
        <w:t>过火小班受害状况调查</w:t>
      </w:r>
      <w:bookmarkEnd w:id="64"/>
    </w:p>
    <w:p w:rsidR="009E23FB" w:rsidRDefault="009E23FB" w:rsidP="009E23FB">
      <w:pPr>
        <w:pStyle w:val="affffe"/>
        <w:ind w:firstLine="420"/>
      </w:pPr>
      <w:r>
        <w:rPr>
          <w:rFonts w:hint="eastAsia"/>
        </w:rPr>
        <w:t>见7.5。</w:t>
      </w:r>
    </w:p>
    <w:p w:rsidR="009E23FB" w:rsidRPr="009B6BCF" w:rsidRDefault="009E23FB" w:rsidP="0085191C">
      <w:pPr>
        <w:pStyle w:val="affd"/>
        <w:spacing w:before="156" w:after="156"/>
      </w:pPr>
      <w:bookmarkStart w:id="65" w:name="_Toc59187054"/>
      <w:r>
        <w:rPr>
          <w:rFonts w:hint="eastAsia"/>
        </w:rPr>
        <w:t>过火林分综合受害指数调查</w:t>
      </w:r>
      <w:bookmarkEnd w:id="65"/>
    </w:p>
    <w:p w:rsidR="009E23FB" w:rsidRDefault="009E23FB" w:rsidP="009E23FB">
      <w:pPr>
        <w:pStyle w:val="affffe"/>
        <w:ind w:firstLine="420"/>
      </w:pPr>
      <w:r>
        <w:rPr>
          <w:rFonts w:hint="eastAsia"/>
        </w:rPr>
        <w:t>按布点图导航至样地位置附近，两次定位读数较差在5米（山区7.5米）以内时定位样地西南角，按0-90-18-270度方向测设样地周界，调查各等级过火林分综合受害指数。主要调查因子见附表A.2。质量控制见</w:t>
      </w:r>
      <w:r w:rsidRPr="00752827">
        <w:rPr>
          <w:rFonts w:hint="eastAsia"/>
          <w:color w:val="FF0000"/>
        </w:rPr>
        <w:t>XXXX</w:t>
      </w:r>
      <w:r>
        <w:rPr>
          <w:rFonts w:hint="eastAsia"/>
        </w:rPr>
        <w:t>。</w:t>
      </w:r>
    </w:p>
    <w:p w:rsidR="0082522D" w:rsidRDefault="0082522D" w:rsidP="0085191C">
      <w:pPr>
        <w:pStyle w:val="affd"/>
        <w:spacing w:before="156" w:after="156"/>
      </w:pPr>
      <w:bookmarkStart w:id="66" w:name="_Toc59187055"/>
      <w:r>
        <w:rPr>
          <w:rFonts w:hint="eastAsia"/>
        </w:rPr>
        <w:lastRenderedPageBreak/>
        <w:t>一元立木材积表编制</w:t>
      </w:r>
      <w:bookmarkEnd w:id="66"/>
    </w:p>
    <w:p w:rsidR="0082522D" w:rsidRPr="0082522D" w:rsidRDefault="0082522D" w:rsidP="009E23FB">
      <w:pPr>
        <w:pStyle w:val="affffe"/>
        <w:ind w:firstLine="420"/>
      </w:pPr>
      <w:r>
        <w:rPr>
          <w:rFonts w:hint="eastAsia"/>
        </w:rPr>
        <w:t>在标准地调查时按树种（组）测量3-5株平均树高，过火林区内的主要树种（组）不少于100株，次要树种（组）不少于50株。以此配制</w:t>
      </w:r>
      <w:proofErr w:type="gramStart"/>
      <w:r>
        <w:rPr>
          <w:rFonts w:hint="eastAsia"/>
        </w:rPr>
        <w:t>树高曲线导制一元</w:t>
      </w:r>
      <w:proofErr w:type="gramEnd"/>
      <w:r>
        <w:rPr>
          <w:rFonts w:hint="eastAsia"/>
        </w:rPr>
        <w:t>立木材积表。</w:t>
      </w:r>
    </w:p>
    <w:p w:rsidR="009E23FB" w:rsidRDefault="009E23FB" w:rsidP="0085191C">
      <w:pPr>
        <w:pStyle w:val="affd"/>
        <w:spacing w:before="156" w:after="156"/>
      </w:pPr>
      <w:bookmarkStart w:id="67" w:name="_Toc59187056"/>
      <w:r>
        <w:rPr>
          <w:rFonts w:hint="eastAsia"/>
        </w:rPr>
        <w:t>损失实物量统计</w:t>
      </w:r>
      <w:bookmarkEnd w:id="67"/>
    </w:p>
    <w:p w:rsidR="009E23FB" w:rsidRDefault="009E23FB" w:rsidP="009E23FB">
      <w:pPr>
        <w:pStyle w:val="affffe"/>
        <w:ind w:firstLine="420"/>
      </w:pPr>
      <w:r>
        <w:rPr>
          <w:rFonts w:hint="eastAsia"/>
        </w:rPr>
        <w:t>以8.6调查结果按抽样理论计算抽样特征值，当</w:t>
      </w:r>
      <w:proofErr w:type="gramStart"/>
      <w:r>
        <w:rPr>
          <w:rFonts w:hint="eastAsia"/>
        </w:rPr>
        <w:t>蓄积或株数</w:t>
      </w:r>
      <w:proofErr w:type="gramEnd"/>
      <w:r>
        <w:rPr>
          <w:rFonts w:hint="eastAsia"/>
        </w:rPr>
        <w:t>抽样精度达到90%（误差10%）时，抽样调查合格。以8.5调查结果统计过火小班的平均</w:t>
      </w:r>
      <w:proofErr w:type="gramStart"/>
      <w:r>
        <w:rPr>
          <w:rFonts w:hint="eastAsia"/>
        </w:rPr>
        <w:t>蓄积或株数</w:t>
      </w:r>
      <w:proofErr w:type="gramEnd"/>
      <w:r>
        <w:rPr>
          <w:rFonts w:hint="eastAsia"/>
        </w:rPr>
        <w:t>与抽样平均</w:t>
      </w:r>
      <w:proofErr w:type="gramStart"/>
      <w:r>
        <w:rPr>
          <w:rFonts w:hint="eastAsia"/>
        </w:rPr>
        <w:t>蓄积或株数</w:t>
      </w:r>
      <w:proofErr w:type="gramEnd"/>
      <w:r>
        <w:rPr>
          <w:rFonts w:hint="eastAsia"/>
        </w:rPr>
        <w:t>之较差达到1倍标准时，实物调查工作合格。</w:t>
      </w:r>
      <w:r w:rsidR="0082522D">
        <w:rPr>
          <w:rFonts w:hint="eastAsia"/>
        </w:rPr>
        <w:t>过火小班调查的面积、蓄积和</w:t>
      </w:r>
      <w:proofErr w:type="gramStart"/>
      <w:r w:rsidR="0082522D">
        <w:rPr>
          <w:rFonts w:hint="eastAsia"/>
        </w:rPr>
        <w:t>株数</w:t>
      </w:r>
      <w:proofErr w:type="gramEnd"/>
      <w:r w:rsidR="0082522D">
        <w:rPr>
          <w:rFonts w:hint="eastAsia"/>
        </w:rPr>
        <w:t>作为损失实物量统计基础数据。</w:t>
      </w:r>
    </w:p>
    <w:p w:rsidR="009E23FB" w:rsidRDefault="009E23FB" w:rsidP="009E23FB">
      <w:pPr>
        <w:pStyle w:val="affffe"/>
        <w:ind w:firstLine="420"/>
      </w:pPr>
      <w:r>
        <w:rPr>
          <w:rFonts w:hint="eastAsia"/>
        </w:rPr>
        <w:t>再以8.5调查结果统计火场内各过火林分综合受害等级的面积、蓄积和</w:t>
      </w:r>
      <w:proofErr w:type="gramStart"/>
      <w:r>
        <w:rPr>
          <w:rFonts w:hint="eastAsia"/>
        </w:rPr>
        <w:t>株数</w:t>
      </w:r>
      <w:proofErr w:type="gramEnd"/>
      <w:r>
        <w:rPr>
          <w:rFonts w:hint="eastAsia"/>
        </w:rPr>
        <w:t>，以8.6调查结果计算各等级的综合受害指数，</w:t>
      </w:r>
      <w:r w:rsidRPr="00D12340">
        <w:t>按DB</w:t>
      </w:r>
      <w:r>
        <w:rPr>
          <w:rFonts w:hint="eastAsia"/>
        </w:rPr>
        <w:t>51</w:t>
      </w:r>
      <w:r w:rsidRPr="00D12340">
        <w:t xml:space="preserve">/T </w:t>
      </w:r>
      <w:r>
        <w:rPr>
          <w:rFonts w:hint="eastAsia"/>
        </w:rPr>
        <w:t>XXXX</w:t>
      </w:r>
      <w:r w:rsidRPr="00D12340">
        <w:t>统计</w:t>
      </w:r>
      <w:r>
        <w:rPr>
          <w:rFonts w:hint="eastAsia"/>
        </w:rPr>
        <w:t>受害</w:t>
      </w:r>
      <w:r>
        <w:t>林木（幼树幼苗）</w:t>
      </w:r>
      <w:r>
        <w:rPr>
          <w:rFonts w:hint="eastAsia"/>
        </w:rPr>
        <w:t>面积、</w:t>
      </w:r>
      <w:r>
        <w:t>蓄积和</w:t>
      </w:r>
      <w:proofErr w:type="gramStart"/>
      <w:r>
        <w:t>株数</w:t>
      </w:r>
      <w:proofErr w:type="gramEnd"/>
      <w:r>
        <w:rPr>
          <w:rFonts w:hint="eastAsia"/>
        </w:rPr>
        <w:t>。</w:t>
      </w:r>
    </w:p>
    <w:p w:rsidR="002C3611" w:rsidRPr="00F67935" w:rsidRDefault="002C3611" w:rsidP="0085191C">
      <w:pPr>
        <w:pStyle w:val="affc"/>
        <w:spacing w:before="312" w:after="312"/>
        <w:rPr>
          <w:color w:val="000000"/>
        </w:rPr>
      </w:pPr>
      <w:bookmarkStart w:id="68" w:name="_Toc59187057"/>
      <w:r>
        <w:rPr>
          <w:rFonts w:hint="eastAsia"/>
          <w:color w:val="000000"/>
        </w:rPr>
        <w:t>大</w:t>
      </w:r>
      <w:r w:rsidRPr="00F67935">
        <w:rPr>
          <w:rFonts w:hint="eastAsia"/>
          <w:color w:val="000000"/>
        </w:rPr>
        <w:t>型火场受害情况调查</w:t>
      </w:r>
      <w:bookmarkEnd w:id="68"/>
    </w:p>
    <w:p w:rsidR="002C3611" w:rsidRDefault="002C3611" w:rsidP="0085191C">
      <w:pPr>
        <w:pStyle w:val="affd"/>
        <w:spacing w:before="156" w:after="156"/>
      </w:pPr>
      <w:bookmarkStart w:id="69" w:name="_Toc59187058"/>
      <w:r>
        <w:rPr>
          <w:rFonts w:hint="eastAsia"/>
        </w:rPr>
        <w:t>调查方式</w:t>
      </w:r>
      <w:bookmarkEnd w:id="69"/>
    </w:p>
    <w:p w:rsidR="002C3611" w:rsidRDefault="002C3611" w:rsidP="002C3611">
      <w:pPr>
        <w:pStyle w:val="affffe"/>
        <w:ind w:firstLine="420"/>
      </w:pPr>
      <w:r>
        <w:rPr>
          <w:rFonts w:hint="eastAsia"/>
        </w:rPr>
        <w:t>受害林地、受害林木以随机抽样样地结合过火小班地面调查方式进行调查。</w:t>
      </w:r>
    </w:p>
    <w:p w:rsidR="002C3611" w:rsidRDefault="002C3611" w:rsidP="0085191C">
      <w:pPr>
        <w:pStyle w:val="affe"/>
        <w:spacing w:before="156" w:after="156"/>
      </w:pPr>
      <w:r>
        <w:rPr>
          <w:rFonts w:hint="eastAsia"/>
        </w:rPr>
        <w:t>精度要求</w:t>
      </w:r>
    </w:p>
    <w:p w:rsidR="002C3611" w:rsidRDefault="002C3611" w:rsidP="002C3611">
      <w:pPr>
        <w:pStyle w:val="affffe"/>
        <w:ind w:firstLine="420"/>
      </w:pPr>
      <w:r>
        <w:rPr>
          <w:rFonts w:hint="eastAsia"/>
        </w:rPr>
        <w:t>抽样精度9</w:t>
      </w:r>
      <w:r w:rsidR="006B3B8C">
        <w:rPr>
          <w:rFonts w:hint="eastAsia"/>
        </w:rPr>
        <w:t>0</w:t>
      </w:r>
      <w:r>
        <w:rPr>
          <w:rFonts w:hint="eastAsia"/>
        </w:rPr>
        <w:t>%以上。抽样平均蓄积（株数）与小班调查（目测）平均蓄积（株数）较差在1倍标准误内。</w:t>
      </w:r>
    </w:p>
    <w:p w:rsidR="002C3611" w:rsidRDefault="002C3611" w:rsidP="0085191C">
      <w:pPr>
        <w:pStyle w:val="affe"/>
        <w:spacing w:before="156" w:after="156"/>
      </w:pPr>
      <w:r>
        <w:rPr>
          <w:rFonts w:hint="eastAsia"/>
        </w:rPr>
        <w:t>机械抽样方法</w:t>
      </w:r>
    </w:p>
    <w:p w:rsidR="002C3611" w:rsidRDefault="002C3611" w:rsidP="002C3611">
      <w:pPr>
        <w:pStyle w:val="affffe"/>
        <w:ind w:firstLine="420"/>
      </w:pPr>
      <w:r>
        <w:rPr>
          <w:rFonts w:hint="eastAsia"/>
        </w:rPr>
        <w:t>见8.1.2。</w:t>
      </w:r>
    </w:p>
    <w:p w:rsidR="002C3611" w:rsidRPr="009E23FB" w:rsidRDefault="002C3611" w:rsidP="0085191C">
      <w:pPr>
        <w:pStyle w:val="affe"/>
        <w:spacing w:before="156" w:after="156"/>
      </w:pPr>
      <w:r>
        <w:rPr>
          <w:rFonts w:hint="eastAsia"/>
        </w:rPr>
        <w:t>分层抽样方法</w:t>
      </w:r>
    </w:p>
    <w:p w:rsidR="002C3611" w:rsidRPr="009E23FB" w:rsidRDefault="002C3611" w:rsidP="002C3611">
      <w:pPr>
        <w:pStyle w:val="affffe"/>
        <w:ind w:firstLine="420"/>
      </w:pPr>
      <w:r>
        <w:rPr>
          <w:rFonts w:hint="eastAsia"/>
        </w:rPr>
        <w:t>见8.1.3。</w:t>
      </w:r>
    </w:p>
    <w:p w:rsidR="002C3611" w:rsidRDefault="002C3611" w:rsidP="0085191C">
      <w:pPr>
        <w:pStyle w:val="affd"/>
        <w:spacing w:before="156" w:after="156"/>
      </w:pPr>
      <w:bookmarkStart w:id="70" w:name="_Toc59187059"/>
      <w:r>
        <w:rPr>
          <w:rFonts w:hint="eastAsia"/>
        </w:rPr>
        <w:t>样地形状及数量</w:t>
      </w:r>
      <w:bookmarkEnd w:id="70"/>
    </w:p>
    <w:p w:rsidR="002C3611" w:rsidRDefault="002C3611" w:rsidP="002C3611">
      <w:pPr>
        <w:pStyle w:val="affffe"/>
        <w:ind w:firstLine="420"/>
      </w:pPr>
      <w:r>
        <w:rPr>
          <w:rFonts w:hint="eastAsia"/>
        </w:rPr>
        <w:t>样地面积0.04-0.067hm</w:t>
      </w:r>
      <w:r w:rsidRPr="009B6BCF">
        <w:rPr>
          <w:rFonts w:hint="eastAsia"/>
          <w:vertAlign w:val="superscript"/>
        </w:rPr>
        <w:t>2</w:t>
      </w:r>
      <w:r>
        <w:rPr>
          <w:rFonts w:hint="eastAsia"/>
        </w:rPr>
        <w:t>，正方形。</w:t>
      </w:r>
      <w:r w:rsidR="00F5687F">
        <w:rPr>
          <w:rFonts w:hint="eastAsia"/>
        </w:rPr>
        <w:t>样地数量</w:t>
      </w:r>
      <w:r>
        <w:rPr>
          <w:rFonts w:hint="eastAsia"/>
        </w:rPr>
        <w:t>最低不少于100个。</w:t>
      </w:r>
    </w:p>
    <w:p w:rsidR="002C3611" w:rsidRDefault="002C3611" w:rsidP="0085191C">
      <w:pPr>
        <w:pStyle w:val="affd"/>
        <w:spacing w:before="156" w:after="156"/>
      </w:pPr>
      <w:bookmarkStart w:id="71" w:name="_Toc59187060"/>
      <w:r>
        <w:rPr>
          <w:rFonts w:hint="eastAsia"/>
        </w:rPr>
        <w:t>单位及小数</w:t>
      </w:r>
      <w:bookmarkEnd w:id="71"/>
    </w:p>
    <w:p w:rsidR="002C3611" w:rsidRPr="00D52A53" w:rsidRDefault="002C3611" w:rsidP="002C3611">
      <w:pPr>
        <w:pStyle w:val="affffe"/>
        <w:ind w:firstLine="420"/>
      </w:pPr>
      <w:r>
        <w:rPr>
          <w:rFonts w:hint="eastAsia"/>
        </w:rPr>
        <w:t>见《</w:t>
      </w:r>
      <w:r w:rsidRPr="00D12340">
        <w:t>重大自然灾害林业灾损调查与评估技术规程</w:t>
      </w:r>
      <w:r>
        <w:rPr>
          <w:rFonts w:hint="eastAsia"/>
        </w:rPr>
        <w:t>》。</w:t>
      </w:r>
    </w:p>
    <w:p w:rsidR="002C3611" w:rsidRDefault="002C3611" w:rsidP="0085191C">
      <w:pPr>
        <w:pStyle w:val="affd"/>
        <w:spacing w:before="156" w:after="156"/>
      </w:pPr>
      <w:bookmarkStart w:id="72" w:name="_Toc59187061"/>
      <w:r>
        <w:rPr>
          <w:rFonts w:hint="eastAsia"/>
        </w:rPr>
        <w:t>过火小班区划及面积调查</w:t>
      </w:r>
      <w:bookmarkEnd w:id="72"/>
    </w:p>
    <w:p w:rsidR="002C3611" w:rsidRDefault="002C3611" w:rsidP="002C3611">
      <w:pPr>
        <w:pStyle w:val="affffe"/>
        <w:ind w:firstLine="420"/>
      </w:pPr>
      <w:r>
        <w:rPr>
          <w:rFonts w:hint="eastAsia"/>
        </w:rPr>
        <w:t>见8.4</w:t>
      </w:r>
    </w:p>
    <w:p w:rsidR="002C3611" w:rsidRDefault="002C3611" w:rsidP="0085191C">
      <w:pPr>
        <w:pStyle w:val="affd"/>
        <w:spacing w:before="156" w:after="156"/>
      </w:pPr>
      <w:bookmarkStart w:id="73" w:name="_Toc59187062"/>
      <w:r>
        <w:rPr>
          <w:rFonts w:hint="eastAsia"/>
        </w:rPr>
        <w:t>过火小班受害状况调查</w:t>
      </w:r>
      <w:bookmarkEnd w:id="73"/>
    </w:p>
    <w:p w:rsidR="002C3611" w:rsidRDefault="002C3611" w:rsidP="002C3611">
      <w:pPr>
        <w:pStyle w:val="affffe"/>
        <w:ind w:firstLine="420"/>
      </w:pPr>
      <w:r>
        <w:rPr>
          <w:rFonts w:hint="eastAsia"/>
        </w:rPr>
        <w:t>见8.5。</w:t>
      </w:r>
    </w:p>
    <w:p w:rsidR="002C3611" w:rsidRPr="009B6BCF" w:rsidRDefault="002C3611" w:rsidP="0085191C">
      <w:pPr>
        <w:pStyle w:val="affd"/>
        <w:spacing w:before="156" w:after="156"/>
      </w:pPr>
      <w:bookmarkStart w:id="74" w:name="_Toc59187063"/>
      <w:r>
        <w:rPr>
          <w:rFonts w:hint="eastAsia"/>
        </w:rPr>
        <w:t>过火林分综合受害指数调查</w:t>
      </w:r>
      <w:bookmarkEnd w:id="74"/>
    </w:p>
    <w:p w:rsidR="002C3611" w:rsidRDefault="002C3611" w:rsidP="002C3611">
      <w:pPr>
        <w:pStyle w:val="affffe"/>
        <w:ind w:firstLine="420"/>
      </w:pPr>
      <w:r>
        <w:rPr>
          <w:rFonts w:hint="eastAsia"/>
        </w:rPr>
        <w:t>见8.6。</w:t>
      </w:r>
    </w:p>
    <w:p w:rsidR="0082522D" w:rsidRDefault="0082522D" w:rsidP="0085191C">
      <w:pPr>
        <w:pStyle w:val="affd"/>
        <w:spacing w:before="156" w:after="156"/>
      </w:pPr>
      <w:bookmarkStart w:id="75" w:name="_Toc59187064"/>
      <w:r>
        <w:rPr>
          <w:rFonts w:hint="eastAsia"/>
        </w:rPr>
        <w:t>一元立木材积表编制</w:t>
      </w:r>
      <w:bookmarkEnd w:id="75"/>
    </w:p>
    <w:p w:rsidR="0082522D" w:rsidRPr="0082522D" w:rsidRDefault="0082522D" w:rsidP="002C3611">
      <w:pPr>
        <w:pStyle w:val="affffe"/>
        <w:ind w:firstLine="420"/>
      </w:pPr>
      <w:r>
        <w:rPr>
          <w:rFonts w:hint="eastAsia"/>
        </w:rPr>
        <w:lastRenderedPageBreak/>
        <w:t>在标准地调查时按树种（组）测量3-5株平均树高，过火林区内的主要树种（组）不少于200株，次要树种（组）不少于100株。以此配制</w:t>
      </w:r>
      <w:proofErr w:type="gramStart"/>
      <w:r>
        <w:rPr>
          <w:rFonts w:hint="eastAsia"/>
        </w:rPr>
        <w:t>树高曲线导制一元</w:t>
      </w:r>
      <w:proofErr w:type="gramEnd"/>
      <w:r>
        <w:rPr>
          <w:rFonts w:hint="eastAsia"/>
        </w:rPr>
        <w:t>立木材积表。</w:t>
      </w:r>
    </w:p>
    <w:p w:rsidR="002C3611" w:rsidRDefault="002C3611" w:rsidP="0085191C">
      <w:pPr>
        <w:pStyle w:val="affd"/>
        <w:spacing w:before="156" w:after="156"/>
      </w:pPr>
      <w:bookmarkStart w:id="76" w:name="_Toc59187065"/>
      <w:r>
        <w:rPr>
          <w:rFonts w:hint="eastAsia"/>
        </w:rPr>
        <w:t>损失实物量统计</w:t>
      </w:r>
      <w:bookmarkEnd w:id="76"/>
    </w:p>
    <w:p w:rsidR="002C3611" w:rsidRDefault="002C3611" w:rsidP="002C3611">
      <w:pPr>
        <w:pStyle w:val="affffe"/>
        <w:ind w:firstLine="420"/>
      </w:pPr>
      <w:r>
        <w:rPr>
          <w:rFonts w:hint="eastAsia"/>
        </w:rPr>
        <w:t>以9.6调查结果按抽样理论计算抽样特征值，当</w:t>
      </w:r>
      <w:proofErr w:type="gramStart"/>
      <w:r>
        <w:rPr>
          <w:rFonts w:hint="eastAsia"/>
        </w:rPr>
        <w:t>蓄积或株数</w:t>
      </w:r>
      <w:proofErr w:type="gramEnd"/>
      <w:r>
        <w:rPr>
          <w:rFonts w:hint="eastAsia"/>
        </w:rPr>
        <w:t>抽样精度达到95%（误差5%）时，抽样调查合格。以9.5调查结果统计过火小班的平均</w:t>
      </w:r>
      <w:proofErr w:type="gramStart"/>
      <w:r>
        <w:rPr>
          <w:rFonts w:hint="eastAsia"/>
        </w:rPr>
        <w:t>蓄积或株数</w:t>
      </w:r>
      <w:proofErr w:type="gramEnd"/>
      <w:r>
        <w:rPr>
          <w:rFonts w:hint="eastAsia"/>
        </w:rPr>
        <w:t>与抽样平均</w:t>
      </w:r>
      <w:proofErr w:type="gramStart"/>
      <w:r>
        <w:rPr>
          <w:rFonts w:hint="eastAsia"/>
        </w:rPr>
        <w:t>蓄积或株数</w:t>
      </w:r>
      <w:proofErr w:type="gramEnd"/>
      <w:r>
        <w:rPr>
          <w:rFonts w:hint="eastAsia"/>
        </w:rPr>
        <w:t>之较差达到1倍标准时，实物调查工作合格</w:t>
      </w:r>
      <w:r w:rsidR="0082522D">
        <w:rPr>
          <w:rFonts w:hint="eastAsia"/>
        </w:rPr>
        <w:t>，过火小班调查的面积、蓄积和</w:t>
      </w:r>
      <w:proofErr w:type="gramStart"/>
      <w:r w:rsidR="0082522D">
        <w:rPr>
          <w:rFonts w:hint="eastAsia"/>
        </w:rPr>
        <w:t>株数</w:t>
      </w:r>
      <w:proofErr w:type="gramEnd"/>
      <w:r w:rsidR="0082522D">
        <w:rPr>
          <w:rFonts w:hint="eastAsia"/>
        </w:rPr>
        <w:t>作为损失实物量统计基础数据</w:t>
      </w:r>
      <w:r>
        <w:rPr>
          <w:rFonts w:hint="eastAsia"/>
        </w:rPr>
        <w:t>。</w:t>
      </w:r>
    </w:p>
    <w:p w:rsidR="002C3611" w:rsidRDefault="002C3611" w:rsidP="002C3611">
      <w:pPr>
        <w:pStyle w:val="affffe"/>
        <w:ind w:firstLine="420"/>
      </w:pPr>
      <w:r>
        <w:rPr>
          <w:rFonts w:hint="eastAsia"/>
        </w:rPr>
        <w:t>再以9.5调查结果统计火场内各过火林分综合受害等级的面积、蓄积和</w:t>
      </w:r>
      <w:proofErr w:type="gramStart"/>
      <w:r>
        <w:rPr>
          <w:rFonts w:hint="eastAsia"/>
        </w:rPr>
        <w:t>株数</w:t>
      </w:r>
      <w:proofErr w:type="gramEnd"/>
      <w:r>
        <w:rPr>
          <w:rFonts w:hint="eastAsia"/>
        </w:rPr>
        <w:t>，以9.6调查结果计算各等级的综合受害指数，</w:t>
      </w:r>
      <w:r w:rsidRPr="00D12340">
        <w:t>按DB</w:t>
      </w:r>
      <w:r>
        <w:rPr>
          <w:rFonts w:hint="eastAsia"/>
        </w:rPr>
        <w:t>51</w:t>
      </w:r>
      <w:r w:rsidRPr="00D12340">
        <w:t xml:space="preserve">/T </w:t>
      </w:r>
      <w:r>
        <w:rPr>
          <w:rFonts w:hint="eastAsia"/>
        </w:rPr>
        <w:t>XXXX</w:t>
      </w:r>
      <w:r w:rsidRPr="00D12340">
        <w:t>统计</w:t>
      </w:r>
      <w:r>
        <w:rPr>
          <w:rFonts w:hint="eastAsia"/>
        </w:rPr>
        <w:t>受害</w:t>
      </w:r>
      <w:r>
        <w:t>林木（幼树幼苗）</w:t>
      </w:r>
      <w:r>
        <w:rPr>
          <w:rFonts w:hint="eastAsia"/>
        </w:rPr>
        <w:t>面积、</w:t>
      </w:r>
      <w:r>
        <w:t>蓄积和</w:t>
      </w:r>
      <w:proofErr w:type="gramStart"/>
      <w:r>
        <w:t>株数</w:t>
      </w:r>
      <w:proofErr w:type="gramEnd"/>
      <w:r>
        <w:rPr>
          <w:rFonts w:hint="eastAsia"/>
        </w:rPr>
        <w:t>。</w:t>
      </w:r>
    </w:p>
    <w:p w:rsidR="005220F6" w:rsidRDefault="009E23FB" w:rsidP="0085191C">
      <w:pPr>
        <w:pStyle w:val="affc"/>
        <w:spacing w:before="312" w:after="312"/>
        <w:rPr>
          <w:color w:val="000000"/>
        </w:rPr>
      </w:pPr>
      <w:bookmarkStart w:id="77" w:name="bookmark27"/>
      <w:bookmarkStart w:id="78" w:name="bookmark28"/>
      <w:bookmarkStart w:id="79" w:name="bookmark29"/>
      <w:bookmarkStart w:id="80" w:name="_Toc59187066"/>
      <w:r>
        <w:rPr>
          <w:rFonts w:hint="eastAsia"/>
          <w:color w:val="000000"/>
        </w:rPr>
        <w:t>质量控制</w:t>
      </w:r>
      <w:bookmarkEnd w:id="77"/>
      <w:bookmarkEnd w:id="78"/>
      <w:bookmarkEnd w:id="79"/>
      <w:bookmarkEnd w:id="80"/>
    </w:p>
    <w:p w:rsidR="00D12340" w:rsidRDefault="000504C2" w:rsidP="0085191C">
      <w:pPr>
        <w:pStyle w:val="affd"/>
        <w:spacing w:before="156" w:after="156"/>
        <w:rPr>
          <w:rFonts w:hint="eastAsia"/>
        </w:rPr>
      </w:pPr>
      <w:bookmarkStart w:id="81" w:name="_Toc59187067"/>
      <w:r>
        <w:rPr>
          <w:rFonts w:hint="eastAsia"/>
        </w:rPr>
        <w:t>调查评估</w:t>
      </w:r>
      <w:r w:rsidR="0031137C">
        <w:rPr>
          <w:rFonts w:hint="eastAsia"/>
        </w:rPr>
        <w:t>承担</w:t>
      </w:r>
      <w:r>
        <w:rPr>
          <w:rFonts w:hint="eastAsia"/>
        </w:rPr>
        <w:t>单位自检</w:t>
      </w:r>
      <w:bookmarkEnd w:id="81"/>
    </w:p>
    <w:p w:rsidR="000504C2" w:rsidRDefault="0031137C" w:rsidP="00D12340">
      <w:pPr>
        <w:pStyle w:val="affffe"/>
        <w:ind w:firstLine="420"/>
        <w:rPr>
          <w:rFonts w:hint="eastAsia"/>
        </w:rPr>
      </w:pPr>
      <w:r>
        <w:rPr>
          <w:rFonts w:hint="eastAsia"/>
        </w:rPr>
        <w:t>检查工作涵盖调查评估的各个工序，分“前-中-后”阶段检查。检查内容包括：</w:t>
      </w:r>
    </w:p>
    <w:p w:rsidR="0031137C" w:rsidRDefault="0031137C" w:rsidP="0085191C">
      <w:pPr>
        <w:pStyle w:val="affe"/>
        <w:spacing w:before="156" w:after="156"/>
        <w:rPr>
          <w:rFonts w:hint="eastAsia"/>
        </w:rPr>
      </w:pPr>
      <w:r>
        <w:rPr>
          <w:rFonts w:hint="eastAsia"/>
        </w:rPr>
        <w:t>正射影像的几何校正精度检查</w:t>
      </w:r>
    </w:p>
    <w:p w:rsidR="00167F12" w:rsidRPr="00167F12" w:rsidRDefault="0031137C" w:rsidP="00167F12">
      <w:pPr>
        <w:ind w:firstLineChars="200" w:firstLine="420"/>
      </w:pPr>
      <w:r>
        <w:rPr>
          <w:rFonts w:hint="eastAsia"/>
        </w:rPr>
        <w:t>技术要求参见</w:t>
      </w:r>
      <w:hyperlink r:id="rId18" w:tgtFrame="_blank" w:history="1">
        <w:r w:rsidR="00167F12" w:rsidRPr="00167F12">
          <w:t>GBT 13977</w:t>
        </w:r>
        <w:r w:rsidR="00167F12">
          <w:rPr>
            <w:rFonts w:hint="eastAsia"/>
          </w:rPr>
          <w:t>《</w:t>
        </w:r>
        <w:r w:rsidR="00167F12" w:rsidRPr="00167F12">
          <w:t>1:5000</w:t>
        </w:r>
        <w:r w:rsidR="00167F12">
          <w:rPr>
            <w:rFonts w:hint="eastAsia"/>
          </w:rPr>
          <w:t xml:space="preserve">  </w:t>
        </w:r>
        <w:r w:rsidR="00167F12" w:rsidRPr="00167F12">
          <w:t>1:10000</w:t>
        </w:r>
        <w:r w:rsidR="00167F12" w:rsidRPr="00167F12">
          <w:t>地形图航空摄影测量外业规范</w:t>
        </w:r>
      </w:hyperlink>
      <w:r w:rsidR="00167F12">
        <w:rPr>
          <w:rFonts w:hint="eastAsia"/>
        </w:rPr>
        <w:t>》</w:t>
      </w:r>
      <w:r w:rsidR="00167F12">
        <w:rPr>
          <w:rFonts w:hint="eastAsia"/>
        </w:rPr>
        <w:t>。</w:t>
      </w:r>
      <w:r w:rsidR="00167F12" w:rsidRPr="00D12340">
        <w:t xml:space="preserve"> </w:t>
      </w:r>
    </w:p>
    <w:p w:rsidR="00167F12" w:rsidRPr="00167F12" w:rsidRDefault="00167F12" w:rsidP="0031137C">
      <w:pPr>
        <w:ind w:firstLineChars="200" w:firstLine="420"/>
        <w:rPr>
          <w:szCs w:val="28"/>
        </w:rPr>
      </w:pPr>
    </w:p>
    <w:p w:rsidR="0031137C" w:rsidRDefault="0031137C" w:rsidP="0085191C">
      <w:pPr>
        <w:pStyle w:val="affe"/>
        <w:spacing w:before="156" w:after="156"/>
        <w:rPr>
          <w:rFonts w:hint="eastAsia"/>
          <w:szCs w:val="28"/>
        </w:rPr>
      </w:pPr>
      <w:r w:rsidRPr="0031137C">
        <w:rPr>
          <w:rFonts w:hint="eastAsia"/>
        </w:rPr>
        <w:t>过火小班地理图层定位精度检查</w:t>
      </w:r>
    </w:p>
    <w:p w:rsidR="0031137C" w:rsidRDefault="0031137C" w:rsidP="0031137C">
      <w:pPr>
        <w:ind w:firstLineChars="200" w:firstLine="420"/>
        <w:rPr>
          <w:rFonts w:hint="eastAsia"/>
          <w:szCs w:val="28"/>
        </w:rPr>
      </w:pPr>
      <w:r>
        <w:rPr>
          <w:rFonts w:hint="eastAsia"/>
        </w:rPr>
        <w:t>技术要求参见</w:t>
      </w:r>
      <w:hyperlink r:id="rId19" w:tgtFrame="_blank" w:history="1">
        <w:r w:rsidR="00167F12" w:rsidRPr="00167F12">
          <w:t>GBT 13990</w:t>
        </w:r>
        <w:r w:rsidR="00167F12" w:rsidRPr="00167F12">
          <w:t>《</w:t>
        </w:r>
        <w:r w:rsidR="00167F12" w:rsidRPr="00167F12">
          <w:t>1:5000 </w:t>
        </w:r>
        <w:r w:rsidR="00167F12" w:rsidRPr="00167F12">
          <w:rPr>
            <w:rFonts w:hint="eastAsia"/>
          </w:rPr>
          <w:t xml:space="preserve"> </w:t>
        </w:r>
        <w:r w:rsidR="00167F12" w:rsidRPr="00167F12">
          <w:t xml:space="preserve">1:10000 </w:t>
        </w:r>
        <w:r w:rsidR="00167F12" w:rsidRPr="00167F12">
          <w:t>地形图航空摄影测量内业规范</w:t>
        </w:r>
      </w:hyperlink>
      <w:r w:rsidR="00167F12" w:rsidRPr="00167F12">
        <w:rPr>
          <w:rFonts w:hint="eastAsia"/>
        </w:rPr>
        <w:t>》</w:t>
      </w:r>
      <w:r>
        <w:rPr>
          <w:rFonts w:hint="eastAsia"/>
          <w:szCs w:val="28"/>
        </w:rPr>
        <w:t>。</w:t>
      </w:r>
    </w:p>
    <w:p w:rsidR="0031137C" w:rsidRPr="0031137C" w:rsidRDefault="0031137C" w:rsidP="0085191C">
      <w:pPr>
        <w:pStyle w:val="affe"/>
        <w:spacing w:before="156" w:after="156"/>
        <w:rPr>
          <w:rFonts w:hint="eastAsia"/>
        </w:rPr>
      </w:pPr>
      <w:r w:rsidRPr="0031137C">
        <w:rPr>
          <w:rFonts w:hint="eastAsia"/>
        </w:rPr>
        <w:t>过火小班调查现地复查</w:t>
      </w:r>
    </w:p>
    <w:p w:rsidR="0031137C" w:rsidRDefault="0031137C" w:rsidP="0031137C">
      <w:pPr>
        <w:ind w:firstLineChars="200" w:firstLine="420"/>
        <w:rPr>
          <w:rFonts w:hint="eastAsia"/>
          <w:szCs w:val="28"/>
        </w:rPr>
      </w:pPr>
      <w:r>
        <w:rPr>
          <w:rFonts w:hint="eastAsia"/>
          <w:szCs w:val="28"/>
        </w:rPr>
        <w:t>技术要求参见《四川省县级森林资源规划设计调查技术细则》。</w:t>
      </w:r>
    </w:p>
    <w:p w:rsidR="0031137C" w:rsidRPr="0031137C" w:rsidRDefault="0031137C" w:rsidP="0085191C">
      <w:pPr>
        <w:pStyle w:val="affe"/>
        <w:spacing w:before="156" w:after="156"/>
        <w:rPr>
          <w:rFonts w:hint="eastAsia"/>
        </w:rPr>
      </w:pPr>
      <w:r w:rsidRPr="0031137C">
        <w:rPr>
          <w:rFonts w:hint="eastAsia"/>
        </w:rPr>
        <w:t>样地（标准地）现地复查</w:t>
      </w:r>
    </w:p>
    <w:p w:rsidR="0031137C" w:rsidRDefault="0031137C" w:rsidP="0031137C">
      <w:pPr>
        <w:ind w:firstLineChars="200" w:firstLine="420"/>
        <w:rPr>
          <w:rFonts w:hint="eastAsia"/>
          <w:szCs w:val="28"/>
        </w:rPr>
      </w:pPr>
      <w:r>
        <w:rPr>
          <w:rFonts w:hint="eastAsia"/>
          <w:szCs w:val="28"/>
        </w:rPr>
        <w:t>技术要求参见《四川省</w:t>
      </w:r>
      <w:r>
        <w:rPr>
          <w:rFonts w:hint="eastAsia"/>
          <w:szCs w:val="28"/>
        </w:rPr>
        <w:t>第九次森林资源连续清查</w:t>
      </w:r>
      <w:r>
        <w:rPr>
          <w:rFonts w:hint="eastAsia"/>
          <w:szCs w:val="28"/>
        </w:rPr>
        <w:t>细则》</w:t>
      </w:r>
      <w:r>
        <w:rPr>
          <w:rFonts w:hint="eastAsia"/>
          <w:szCs w:val="28"/>
        </w:rPr>
        <w:t>。</w:t>
      </w:r>
    </w:p>
    <w:p w:rsidR="0031137C" w:rsidRPr="0031137C" w:rsidRDefault="0031137C" w:rsidP="0085191C">
      <w:pPr>
        <w:pStyle w:val="affe"/>
        <w:spacing w:before="156" w:after="156"/>
        <w:rPr>
          <w:rFonts w:hint="eastAsia"/>
        </w:rPr>
      </w:pPr>
      <w:r w:rsidRPr="0031137C">
        <w:rPr>
          <w:rFonts w:hint="eastAsia"/>
        </w:rPr>
        <w:t>数据统计分析和调查成果检查</w:t>
      </w:r>
    </w:p>
    <w:p w:rsidR="0031137C" w:rsidRPr="0031137C" w:rsidRDefault="0031137C" w:rsidP="00D12340">
      <w:pPr>
        <w:pStyle w:val="affffe"/>
        <w:ind w:firstLine="420"/>
        <w:rPr>
          <w:rFonts w:hint="eastAsia"/>
        </w:rPr>
      </w:pPr>
      <w:r>
        <w:rPr>
          <w:rFonts w:hint="eastAsia"/>
          <w:szCs w:val="28"/>
        </w:rPr>
        <w:t>技术要求参见</w:t>
      </w:r>
      <w:r w:rsidRPr="00D12340">
        <w:rPr>
          <w:rFonts w:hint="eastAsia"/>
        </w:rPr>
        <w:t>LY</w:t>
      </w:r>
      <w:r w:rsidRPr="00D12340">
        <w:t>/</w:t>
      </w:r>
      <w:r w:rsidRPr="00D12340">
        <w:rPr>
          <w:rFonts w:hint="eastAsia"/>
        </w:rPr>
        <w:t xml:space="preserve">T 2085 </w:t>
      </w:r>
      <w:r>
        <w:rPr>
          <w:rFonts w:hint="eastAsia"/>
        </w:rPr>
        <w:t>《</w:t>
      </w:r>
      <w:r w:rsidRPr="00D12340">
        <w:rPr>
          <w:rFonts w:hint="eastAsia"/>
        </w:rPr>
        <w:t>森林火灾损失评估技术规范</w:t>
      </w:r>
      <w:r>
        <w:rPr>
          <w:rFonts w:hint="eastAsia"/>
        </w:rPr>
        <w:t>》和</w:t>
      </w:r>
      <w:r w:rsidRPr="00D12340">
        <w:t>LY/T 2408</w:t>
      </w:r>
      <w:r w:rsidRPr="00D12340">
        <w:rPr>
          <w:rFonts w:hint="eastAsia"/>
        </w:rPr>
        <w:t xml:space="preserve"> </w:t>
      </w:r>
      <w:r>
        <w:rPr>
          <w:rFonts w:hint="eastAsia"/>
        </w:rPr>
        <w:t>《</w:t>
      </w:r>
      <w:r w:rsidRPr="00D12340">
        <w:t>重大自然灾害林业灾损调查与评估技术规程</w:t>
      </w:r>
      <w:r>
        <w:rPr>
          <w:rFonts w:hint="eastAsia"/>
        </w:rPr>
        <w:t>》。</w:t>
      </w:r>
    </w:p>
    <w:p w:rsidR="000504C2" w:rsidRDefault="000504C2" w:rsidP="0085191C">
      <w:pPr>
        <w:pStyle w:val="affd"/>
        <w:spacing w:before="156" w:after="156"/>
        <w:rPr>
          <w:rFonts w:hint="eastAsia"/>
        </w:rPr>
      </w:pPr>
      <w:bookmarkStart w:id="82" w:name="_Toc59187068"/>
      <w:r>
        <w:rPr>
          <w:rFonts w:hint="eastAsia"/>
        </w:rPr>
        <w:t>调查评估结果认定主管部门</w:t>
      </w:r>
      <w:r w:rsidR="0031137C">
        <w:rPr>
          <w:rFonts w:hint="eastAsia"/>
        </w:rPr>
        <w:t>专检</w:t>
      </w:r>
      <w:bookmarkEnd w:id="82"/>
    </w:p>
    <w:p w:rsidR="000504C2" w:rsidRDefault="0031137C" w:rsidP="00D12340">
      <w:pPr>
        <w:pStyle w:val="affffe"/>
        <w:ind w:firstLine="420"/>
        <w:rPr>
          <w:rFonts w:hint="eastAsia"/>
        </w:rPr>
      </w:pPr>
      <w:r>
        <w:rPr>
          <w:rFonts w:hint="eastAsia"/>
        </w:rPr>
        <w:t>专检工作由认定调查评估结果的林业和草原主管部门组织专家完成。主要针对外业调查成果进行抽样检查。包括：</w:t>
      </w:r>
    </w:p>
    <w:p w:rsidR="000504C2" w:rsidRDefault="0031137C" w:rsidP="0085191C">
      <w:pPr>
        <w:pStyle w:val="affe"/>
        <w:spacing w:before="156" w:after="156"/>
        <w:rPr>
          <w:rFonts w:hint="eastAsia"/>
        </w:rPr>
      </w:pPr>
      <w:r>
        <w:rPr>
          <w:rFonts w:hint="eastAsia"/>
        </w:rPr>
        <w:t>过火小班调查抽样检查</w:t>
      </w:r>
    </w:p>
    <w:p w:rsidR="0031137C" w:rsidRDefault="0031137C" w:rsidP="00D12340">
      <w:pPr>
        <w:pStyle w:val="affffe"/>
        <w:ind w:firstLine="420"/>
        <w:rPr>
          <w:rFonts w:hint="eastAsia"/>
        </w:rPr>
      </w:pPr>
      <w:r>
        <w:rPr>
          <w:rFonts w:hint="eastAsia"/>
        </w:rPr>
        <w:t>随机抽取过火小班总数的3%进行现地检查。小班总数100个以下的抽取不少于3个。</w:t>
      </w:r>
    </w:p>
    <w:p w:rsidR="0031137C" w:rsidRDefault="0031137C" w:rsidP="0085191C">
      <w:pPr>
        <w:pStyle w:val="affe"/>
        <w:spacing w:before="156" w:after="156"/>
        <w:rPr>
          <w:rFonts w:hint="eastAsia"/>
        </w:rPr>
      </w:pPr>
      <w:r>
        <w:rPr>
          <w:rFonts w:hint="eastAsia"/>
        </w:rPr>
        <w:t>样地（标准地）抽样检查</w:t>
      </w:r>
    </w:p>
    <w:p w:rsidR="0031137C" w:rsidRDefault="0031137C" w:rsidP="0031137C">
      <w:pPr>
        <w:pStyle w:val="affffe"/>
        <w:ind w:firstLine="420"/>
        <w:rPr>
          <w:rFonts w:hint="eastAsia"/>
        </w:rPr>
      </w:pPr>
      <w:r w:rsidRPr="0031137C">
        <w:rPr>
          <w:rFonts w:hint="eastAsia"/>
        </w:rPr>
        <w:t>随机抽取</w:t>
      </w:r>
      <w:r>
        <w:rPr>
          <w:rFonts w:hint="eastAsia"/>
        </w:rPr>
        <w:t>样地（标准地）</w:t>
      </w:r>
      <w:r w:rsidRPr="0031137C">
        <w:rPr>
          <w:rFonts w:hint="eastAsia"/>
        </w:rPr>
        <w:t>总数的</w:t>
      </w:r>
      <w:r>
        <w:rPr>
          <w:rFonts w:hint="eastAsia"/>
        </w:rPr>
        <w:t>5</w:t>
      </w:r>
      <w:r w:rsidRPr="0031137C">
        <w:rPr>
          <w:rFonts w:hint="eastAsia"/>
        </w:rPr>
        <w:t>%进行现地</w:t>
      </w:r>
      <w:r>
        <w:rPr>
          <w:rFonts w:hint="eastAsia"/>
        </w:rPr>
        <w:t>复</w:t>
      </w:r>
      <w:r w:rsidRPr="0031137C">
        <w:rPr>
          <w:rFonts w:hint="eastAsia"/>
        </w:rPr>
        <w:t>查。</w:t>
      </w:r>
      <w:r>
        <w:rPr>
          <w:rFonts w:hint="eastAsia"/>
        </w:rPr>
        <w:t>样地</w:t>
      </w:r>
      <w:r w:rsidRPr="0031137C">
        <w:rPr>
          <w:rFonts w:hint="eastAsia"/>
        </w:rPr>
        <w:t>总数</w:t>
      </w:r>
      <w:r>
        <w:rPr>
          <w:rFonts w:hint="eastAsia"/>
        </w:rPr>
        <w:t>30</w:t>
      </w:r>
      <w:r w:rsidRPr="0031137C">
        <w:rPr>
          <w:rFonts w:hint="eastAsia"/>
        </w:rPr>
        <w:t>个以下的抽取不少于3个。</w:t>
      </w:r>
    </w:p>
    <w:p w:rsidR="0031137C" w:rsidRPr="0031137C" w:rsidRDefault="0031137C" w:rsidP="0085191C">
      <w:pPr>
        <w:pStyle w:val="affe"/>
        <w:spacing w:before="156" w:after="156"/>
        <w:rPr>
          <w:rFonts w:hint="eastAsia"/>
        </w:rPr>
      </w:pPr>
      <w:r>
        <w:rPr>
          <w:rFonts w:hint="eastAsia"/>
        </w:rPr>
        <w:lastRenderedPageBreak/>
        <w:t>调查质量评定</w:t>
      </w:r>
    </w:p>
    <w:p w:rsidR="005220F6" w:rsidRPr="00D12340" w:rsidRDefault="0031137C" w:rsidP="005220F6">
      <w:pPr>
        <w:pStyle w:val="affffe"/>
        <w:ind w:firstLine="420"/>
      </w:pPr>
      <w:r>
        <w:rPr>
          <w:rFonts w:hint="eastAsia"/>
        </w:rPr>
        <w:t>技术要求参见</w:t>
      </w:r>
      <w:r>
        <w:rPr>
          <w:rFonts w:hint="eastAsia"/>
          <w:szCs w:val="28"/>
        </w:rPr>
        <w:t>《四川省县级森林资源规划设计调查技术细则》</w:t>
      </w:r>
      <w:r>
        <w:rPr>
          <w:rFonts w:hint="eastAsia"/>
          <w:szCs w:val="28"/>
        </w:rPr>
        <w:t>和</w:t>
      </w:r>
      <w:r>
        <w:rPr>
          <w:rFonts w:hint="eastAsia"/>
          <w:szCs w:val="28"/>
        </w:rPr>
        <w:t>《四川省第九次森林资源连续清查细则》</w:t>
      </w:r>
      <w:r>
        <w:rPr>
          <w:rFonts w:hint="eastAsia"/>
          <w:szCs w:val="28"/>
        </w:rPr>
        <w:t>。</w:t>
      </w:r>
      <w:bookmarkStart w:id="83" w:name="bookmark32"/>
      <w:bookmarkEnd w:id="83"/>
    </w:p>
    <w:p w:rsidR="005220F6" w:rsidRPr="00D12340" w:rsidRDefault="005220F6" w:rsidP="0085191C">
      <w:pPr>
        <w:pStyle w:val="affc"/>
        <w:spacing w:before="312" w:after="312"/>
        <w:rPr>
          <w:color w:val="000000"/>
        </w:rPr>
      </w:pPr>
      <w:bookmarkStart w:id="84" w:name="bookmark121"/>
      <w:bookmarkStart w:id="85" w:name="bookmark122"/>
      <w:bookmarkStart w:id="86" w:name="bookmark123"/>
      <w:bookmarkStart w:id="87" w:name="_Toc59187069"/>
      <w:r w:rsidRPr="00D12340">
        <w:rPr>
          <w:color w:val="000000"/>
        </w:rPr>
        <w:t>损失统计评估方法</w:t>
      </w:r>
      <w:bookmarkEnd w:id="84"/>
      <w:bookmarkEnd w:id="85"/>
      <w:bookmarkEnd w:id="86"/>
      <w:bookmarkEnd w:id="87"/>
    </w:p>
    <w:p w:rsidR="005220F6" w:rsidRPr="00D12340" w:rsidRDefault="005220F6" w:rsidP="005220F6">
      <w:pPr>
        <w:pStyle w:val="affffe"/>
        <w:ind w:firstLine="420"/>
      </w:pPr>
      <w:r w:rsidRPr="00D12340">
        <w:t>具体参照LY/T 2407</w:t>
      </w:r>
      <w:r w:rsidR="0031137C">
        <w:rPr>
          <w:rFonts w:hint="eastAsia"/>
        </w:rPr>
        <w:t>《</w:t>
      </w:r>
      <w:r w:rsidR="0031137C" w:rsidRPr="00D12340">
        <w:rPr>
          <w:rFonts w:hint="eastAsia"/>
        </w:rPr>
        <w:t>森林火灾损失评估技术规范</w:t>
      </w:r>
      <w:r w:rsidR="0031137C">
        <w:rPr>
          <w:rFonts w:hint="eastAsia"/>
        </w:rPr>
        <w:t>》和</w:t>
      </w:r>
      <w:r w:rsidR="0031137C" w:rsidRPr="00D12340">
        <w:t>LY/T 2408</w:t>
      </w:r>
      <w:r w:rsidR="0031137C" w:rsidRPr="00D12340">
        <w:rPr>
          <w:rFonts w:hint="eastAsia"/>
        </w:rPr>
        <w:t xml:space="preserve"> </w:t>
      </w:r>
      <w:r w:rsidR="0031137C">
        <w:rPr>
          <w:rFonts w:hint="eastAsia"/>
        </w:rPr>
        <w:t>《</w:t>
      </w:r>
      <w:r w:rsidR="0031137C" w:rsidRPr="00D12340">
        <w:t>重大自然灾害林业灾损调查与评估技术规程</w:t>
      </w:r>
      <w:r w:rsidR="0031137C">
        <w:rPr>
          <w:rFonts w:hint="eastAsia"/>
        </w:rPr>
        <w:t>》</w:t>
      </w:r>
      <w:r w:rsidRPr="00D12340">
        <w:t>的相应方法计算林木价值损失。</w:t>
      </w:r>
    </w:p>
    <w:p w:rsidR="005220F6" w:rsidRPr="00D12340" w:rsidRDefault="005220F6" w:rsidP="0085191C">
      <w:pPr>
        <w:pStyle w:val="affc"/>
        <w:spacing w:before="312" w:after="312"/>
        <w:rPr>
          <w:color w:val="000000"/>
        </w:rPr>
      </w:pPr>
      <w:bookmarkStart w:id="88" w:name="bookmark124"/>
      <w:bookmarkStart w:id="89" w:name="bookmark125"/>
      <w:bookmarkStart w:id="90" w:name="bookmark126"/>
      <w:bookmarkStart w:id="91" w:name="_Toc59187070"/>
      <w:r w:rsidRPr="00D12340">
        <w:rPr>
          <w:color w:val="000000"/>
        </w:rPr>
        <w:t>评估报告</w:t>
      </w:r>
      <w:bookmarkEnd w:id="88"/>
      <w:bookmarkEnd w:id="89"/>
      <w:bookmarkEnd w:id="90"/>
      <w:bookmarkEnd w:id="91"/>
    </w:p>
    <w:p w:rsidR="0031137C" w:rsidRDefault="0031137C" w:rsidP="0085191C">
      <w:pPr>
        <w:pStyle w:val="affd"/>
        <w:spacing w:before="156" w:after="156"/>
        <w:rPr>
          <w:rFonts w:hint="eastAsia"/>
        </w:rPr>
      </w:pPr>
      <w:bookmarkStart w:id="92" w:name="_Toc59187071"/>
      <w:r>
        <w:rPr>
          <w:rFonts w:hint="eastAsia"/>
        </w:rPr>
        <w:t>报告内容</w:t>
      </w:r>
      <w:bookmarkEnd w:id="92"/>
    </w:p>
    <w:p w:rsidR="0031137C" w:rsidRDefault="0031137C" w:rsidP="005220F6">
      <w:pPr>
        <w:pStyle w:val="affffe"/>
        <w:ind w:firstLine="420"/>
        <w:rPr>
          <w:rFonts w:hint="eastAsia"/>
        </w:rPr>
      </w:pPr>
      <w:r>
        <w:rPr>
          <w:rFonts w:hint="eastAsia"/>
        </w:rPr>
        <w:t>调查评估报告</w:t>
      </w:r>
      <w:r w:rsidR="005220F6" w:rsidRPr="00D12340">
        <w:t>应包括火灾基本情况、调查方法、调查结果与分析三</w:t>
      </w:r>
      <w:r>
        <w:rPr>
          <w:rFonts w:hint="eastAsia"/>
        </w:rPr>
        <w:t>个基本</w:t>
      </w:r>
      <w:r w:rsidR="005220F6" w:rsidRPr="00D12340">
        <w:t>部分。</w:t>
      </w:r>
    </w:p>
    <w:p w:rsidR="0031137C" w:rsidRDefault="0031137C" w:rsidP="0085191C">
      <w:pPr>
        <w:pStyle w:val="affd"/>
        <w:spacing w:before="156" w:after="156"/>
        <w:rPr>
          <w:rFonts w:hint="eastAsia"/>
        </w:rPr>
      </w:pPr>
      <w:bookmarkStart w:id="93" w:name="_Toc59187072"/>
      <w:r>
        <w:rPr>
          <w:rFonts w:hint="eastAsia"/>
        </w:rPr>
        <w:t>报告附件</w:t>
      </w:r>
      <w:bookmarkEnd w:id="93"/>
    </w:p>
    <w:p w:rsidR="0083027E" w:rsidRDefault="0031137C" w:rsidP="005220F6">
      <w:pPr>
        <w:pStyle w:val="affffe"/>
        <w:ind w:firstLine="420"/>
        <w:rPr>
          <w:rFonts w:hint="eastAsia"/>
        </w:rPr>
      </w:pPr>
      <w:r>
        <w:rPr>
          <w:rFonts w:hint="eastAsia"/>
        </w:rPr>
        <w:t>包括</w:t>
      </w:r>
      <w:r w:rsidR="005220F6" w:rsidRPr="00D12340">
        <w:t>基础表、统计表</w:t>
      </w:r>
      <w:r>
        <w:rPr>
          <w:rFonts w:hint="eastAsia"/>
        </w:rPr>
        <w:t>、</w:t>
      </w:r>
      <w:r w:rsidR="0083027E">
        <w:rPr>
          <w:rFonts w:hint="eastAsia"/>
        </w:rPr>
        <w:t>受害程度分布图。</w:t>
      </w:r>
    </w:p>
    <w:p w:rsidR="0083027E" w:rsidRDefault="0083027E" w:rsidP="0085191C">
      <w:pPr>
        <w:pStyle w:val="affd"/>
        <w:spacing w:before="156" w:after="156"/>
        <w:rPr>
          <w:rFonts w:hint="eastAsia"/>
        </w:rPr>
      </w:pPr>
      <w:bookmarkStart w:id="94" w:name="_Toc59187073"/>
      <w:r>
        <w:rPr>
          <w:rFonts w:hint="eastAsia"/>
        </w:rPr>
        <w:t>典型照片</w:t>
      </w:r>
      <w:bookmarkEnd w:id="94"/>
    </w:p>
    <w:p w:rsidR="005220F6" w:rsidRPr="00D12340" w:rsidRDefault="005220F6" w:rsidP="005220F6">
      <w:pPr>
        <w:pStyle w:val="affffe"/>
        <w:ind w:firstLine="420"/>
      </w:pPr>
      <w:r w:rsidRPr="00D12340">
        <w:t>每个调查类型2张〜3张</w:t>
      </w:r>
      <w:r w:rsidR="0083027E">
        <w:rPr>
          <w:rFonts w:hint="eastAsia"/>
        </w:rPr>
        <w:t>典型</w:t>
      </w:r>
      <w:r w:rsidRPr="00D12340">
        <w:t>照片</w:t>
      </w:r>
      <w:r w:rsidR="0083027E">
        <w:rPr>
          <w:rFonts w:hint="eastAsia"/>
        </w:rPr>
        <w:t>。照片</w:t>
      </w:r>
      <w:r w:rsidRPr="00D12340">
        <w:t>应反映该调查类型</w:t>
      </w:r>
      <w:r w:rsidR="0083027E">
        <w:rPr>
          <w:rFonts w:hint="eastAsia"/>
        </w:rPr>
        <w:t>的林地和林木</w:t>
      </w:r>
      <w:r w:rsidRPr="00D12340">
        <w:t>受灾情况、受损类型</w:t>
      </w:r>
      <w:r w:rsidR="0083027E">
        <w:rPr>
          <w:rFonts w:hint="eastAsia"/>
        </w:rPr>
        <w:t>和</w:t>
      </w:r>
      <w:r w:rsidRPr="00D12340">
        <w:t>损失程度等情况。</w:t>
      </w:r>
    </w:p>
    <w:p w:rsidR="005220F6" w:rsidRPr="00D12340" w:rsidRDefault="005220F6" w:rsidP="005220F6">
      <w:pPr>
        <w:pStyle w:val="affffe"/>
        <w:ind w:firstLine="420"/>
      </w:pPr>
    </w:p>
    <w:p w:rsidR="005220F6" w:rsidRPr="00D12340" w:rsidRDefault="005220F6" w:rsidP="005220F6">
      <w:pPr>
        <w:pStyle w:val="affffe"/>
        <w:ind w:firstLine="420"/>
      </w:pPr>
    </w:p>
    <w:p w:rsidR="005220F6" w:rsidRPr="00D12340" w:rsidRDefault="005220F6" w:rsidP="005220F6">
      <w:pPr>
        <w:pStyle w:val="affffe"/>
        <w:ind w:firstLine="420"/>
      </w:pPr>
    </w:p>
    <w:p w:rsidR="009C5977" w:rsidRPr="00D12340" w:rsidRDefault="009C5977">
      <w:pPr>
        <w:pStyle w:val="affffe"/>
        <w:ind w:firstLine="420"/>
      </w:pPr>
    </w:p>
    <w:p w:rsidR="009C5977" w:rsidRPr="00D12340" w:rsidRDefault="009C5977">
      <w:pPr>
        <w:pStyle w:val="affffe"/>
        <w:ind w:firstLine="420"/>
      </w:pPr>
    </w:p>
    <w:p w:rsidR="009C5977" w:rsidRPr="00D12340" w:rsidRDefault="009C5977">
      <w:pPr>
        <w:pStyle w:val="affffe"/>
        <w:ind w:firstLine="420"/>
      </w:pPr>
    </w:p>
    <w:p w:rsidR="009C5977" w:rsidRPr="00D12340" w:rsidRDefault="009C5977">
      <w:pPr>
        <w:pStyle w:val="affffe"/>
        <w:ind w:firstLine="420"/>
      </w:pPr>
    </w:p>
    <w:p w:rsidR="00D5526F" w:rsidRPr="00D12340" w:rsidRDefault="00D5526F">
      <w:pPr>
        <w:widowControl/>
        <w:adjustRightInd/>
        <w:spacing w:line="240" w:lineRule="auto"/>
        <w:jc w:val="left"/>
        <w:rPr>
          <w:rFonts w:ascii="宋体" w:hAnsi="Times New Roman"/>
          <w:kern w:val="0"/>
          <w:szCs w:val="20"/>
        </w:rPr>
      </w:pPr>
      <w:r w:rsidRPr="00D12340">
        <w:br w:type="page"/>
      </w:r>
    </w:p>
    <w:p w:rsidR="009C5977" w:rsidRPr="00D12340" w:rsidRDefault="009C5977">
      <w:pPr>
        <w:pStyle w:val="affffe"/>
        <w:ind w:firstLine="420"/>
      </w:pPr>
    </w:p>
    <w:p w:rsidR="009C5977" w:rsidRPr="00D12340" w:rsidRDefault="009C5977">
      <w:pPr>
        <w:pStyle w:val="af8"/>
        <w:rPr>
          <w:vanish w:val="0"/>
        </w:rPr>
      </w:pPr>
      <w:bookmarkStart w:id="95" w:name="BookMark5"/>
      <w:bookmarkEnd w:id="4"/>
    </w:p>
    <w:p w:rsidR="009C5977" w:rsidRPr="00D12340" w:rsidRDefault="009C5977">
      <w:pPr>
        <w:pStyle w:val="afe"/>
        <w:rPr>
          <w:vanish w:val="0"/>
        </w:rPr>
      </w:pPr>
    </w:p>
    <w:p w:rsidR="009C5977" w:rsidRPr="00D12340" w:rsidRDefault="00476F11" w:rsidP="0085191C">
      <w:pPr>
        <w:pStyle w:val="aff3"/>
        <w:spacing w:before="78" w:after="156"/>
      </w:pPr>
      <w:r w:rsidRPr="00D12340">
        <w:br/>
      </w:r>
      <w:bookmarkStart w:id="96" w:name="_Toc59187074"/>
      <w:r w:rsidRPr="00D12340">
        <w:rPr>
          <w:rFonts w:hint="eastAsia"/>
        </w:rPr>
        <w:t>（规范性）</w:t>
      </w:r>
      <w:r w:rsidRPr="00D12340">
        <w:br/>
      </w:r>
      <w:r w:rsidR="005220F6" w:rsidRPr="00D12340">
        <w:rPr>
          <w:rFonts w:hint="eastAsia"/>
        </w:rPr>
        <w:t>火烧迹地</w:t>
      </w:r>
      <w:r w:rsidR="00D5526F" w:rsidRPr="00D12340">
        <w:rPr>
          <w:rFonts w:hint="eastAsia"/>
        </w:rPr>
        <w:t>基本</w:t>
      </w:r>
      <w:r w:rsidR="005220F6" w:rsidRPr="00D12340">
        <w:rPr>
          <w:rFonts w:hint="eastAsia"/>
        </w:rPr>
        <w:t>情况记录</w:t>
      </w:r>
      <w:bookmarkEnd w:id="96"/>
    </w:p>
    <w:p w:rsidR="009C5977" w:rsidRPr="00D12340" w:rsidRDefault="0085191C" w:rsidP="0085191C">
      <w:pPr>
        <w:pStyle w:val="aff4"/>
        <w:spacing w:before="156" w:after="156"/>
        <w:rPr>
          <w:kern w:val="0"/>
        </w:rPr>
      </w:pPr>
      <w:bookmarkStart w:id="97" w:name="_Toc59187075"/>
      <w:r>
        <w:rPr>
          <w:rFonts w:hint="eastAsia"/>
          <w:kern w:val="0"/>
        </w:rPr>
        <w:t>森林火灾过火小班调查记录</w:t>
      </w:r>
      <w:r w:rsidRPr="00D12340">
        <w:rPr>
          <w:rFonts w:hint="eastAsia"/>
          <w:kern w:val="0"/>
        </w:rPr>
        <w:t>表</w:t>
      </w:r>
      <w:bookmarkEnd w:id="97"/>
    </w:p>
    <w:p w:rsidR="009C5977" w:rsidRDefault="00D5526F">
      <w:pPr>
        <w:pStyle w:val="affffe"/>
        <w:ind w:firstLine="420"/>
        <w:rPr>
          <w:rFonts w:hint="eastAsia"/>
        </w:rPr>
      </w:pPr>
      <w:r w:rsidRPr="00D12340">
        <w:rPr>
          <w:rFonts w:hint="eastAsia"/>
        </w:rPr>
        <w:t>火烧迹地调查</w:t>
      </w:r>
      <w:r w:rsidR="00476F11" w:rsidRPr="00D12340">
        <w:rPr>
          <w:rFonts w:hint="eastAsia"/>
        </w:rPr>
        <w:t>应符合表A</w:t>
      </w:r>
      <w:r w:rsidR="00476F11" w:rsidRPr="00D12340">
        <w:t>.</w:t>
      </w:r>
      <w:r w:rsidR="00476F11" w:rsidRPr="00D12340">
        <w:rPr>
          <w:rFonts w:hint="eastAsia"/>
        </w:rPr>
        <w:t>1的规定。</w:t>
      </w:r>
    </w:p>
    <w:p w:rsidR="0085191C" w:rsidRPr="0085191C" w:rsidRDefault="0085191C" w:rsidP="0085191C">
      <w:pPr>
        <w:pStyle w:val="aff"/>
        <w:spacing w:before="156" w:after="156"/>
        <w:rPr>
          <w:rFonts w:hint="eastAsia"/>
          <w:b/>
          <w:bCs/>
          <w:color w:val="000000"/>
        </w:rPr>
      </w:pPr>
      <w:r w:rsidRPr="0085191C">
        <w:rPr>
          <w:rFonts w:hint="eastAsia"/>
          <w:b/>
          <w:bCs/>
          <w:color w:val="000000"/>
        </w:rPr>
        <w:t>森林火灾过火小班调查记录表</w:t>
      </w:r>
    </w:p>
    <w:tbl>
      <w:tblPr>
        <w:tblW w:w="47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551"/>
        <w:gridCol w:w="1619"/>
        <w:gridCol w:w="1341"/>
        <w:gridCol w:w="1630"/>
        <w:gridCol w:w="1478"/>
      </w:tblGrid>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jc w:val="left"/>
              <w:rPr>
                <w:rFonts w:ascii="宋体" w:hAnsi="宋体" w:cs="Arial Unicode MS"/>
                <w:kern w:val="0"/>
              </w:rPr>
            </w:pPr>
            <w:r w:rsidRPr="0085191C">
              <w:rPr>
                <w:rFonts w:ascii="宋体" w:hAnsi="宋体" w:cs="宋体" w:hint="eastAsia"/>
                <w:kern w:val="0"/>
              </w:rPr>
              <w:t>县(局)</w:t>
            </w:r>
            <w:r w:rsidRPr="0085191C">
              <w:rPr>
                <w:rFonts w:ascii="宋体" w:hAnsi="宋体" w:cs="Arial Unicode MS"/>
                <w:kern w:val="0"/>
              </w:rPr>
              <w:t xml:space="preserve"> </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土壤厚度</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郁闭度</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乡（林场）</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宋体"/>
                <w:kern w:val="0"/>
              </w:rPr>
            </w:pPr>
            <w:r w:rsidRPr="0085191C">
              <w:rPr>
                <w:rFonts w:ascii="宋体" w:hAnsi="宋体" w:cs="宋体" w:hint="eastAsia"/>
                <w:kern w:val="0"/>
              </w:rPr>
              <w:t>腐殖质厚度</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森林群落结构</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村（作业区）</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枯枝落叶厚度</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roofErr w:type="gramStart"/>
            <w:r w:rsidRPr="0085191C">
              <w:rPr>
                <w:rFonts w:ascii="宋体" w:hAnsi="宋体" w:cs="宋体" w:hint="eastAsia"/>
                <w:kern w:val="0"/>
              </w:rPr>
              <w:t>林层结构</w:t>
            </w:r>
            <w:proofErr w:type="gramEnd"/>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林班</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灌木覆盖度</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树种结构</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小班</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center"/>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灌木平均高</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自然度</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GPS纵坐标</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草本覆盖度</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可及度</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GPS横坐标</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草本平均高</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森林火灾日期</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地类</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植被总覆盖度</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受害指数</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面积</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hint="eastAsia"/>
                <w:kern w:val="0"/>
              </w:rPr>
              <w:t>土地利用属性</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受害程度等级</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地貌</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土地权属</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总蓄积</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海拔</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林木权属</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烧毁蓄积</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坡向</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森林类别</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烧死蓄积</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roofErr w:type="gramStart"/>
            <w:r w:rsidRPr="0085191C">
              <w:rPr>
                <w:rFonts w:ascii="宋体" w:hAnsi="宋体" w:cs="宋体" w:hint="eastAsia"/>
                <w:kern w:val="0"/>
              </w:rPr>
              <w:t>坡位</w:t>
            </w:r>
            <w:proofErr w:type="gramEnd"/>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林种</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烧伤蓄积</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坡度</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起源</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未伤蓄积</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地表形态</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优势树种</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总株数</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侵蚀</w:t>
            </w:r>
            <w:proofErr w:type="gramStart"/>
            <w:r w:rsidRPr="0085191C">
              <w:rPr>
                <w:rFonts w:ascii="宋体" w:hAnsi="宋体" w:cs="宋体" w:hint="eastAsia"/>
                <w:kern w:val="0"/>
              </w:rPr>
              <w:t>沟面积</w:t>
            </w:r>
            <w:proofErr w:type="gramEnd"/>
            <w:r w:rsidRPr="0085191C">
              <w:rPr>
                <w:rFonts w:ascii="宋体" w:hAnsi="宋体" w:cs="宋体" w:hint="eastAsia"/>
                <w:kern w:val="0"/>
              </w:rPr>
              <w:t>比例</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树种组成</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烧毁株数</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基岩裸露</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平均年龄</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kern w:val="0"/>
              </w:rPr>
            </w:pPr>
            <w:r w:rsidRPr="0085191C">
              <w:rPr>
                <w:rFonts w:ascii="宋体" w:hAnsi="宋体" w:cs="Arial Unicode MS" w:hint="eastAsia"/>
                <w:kern w:val="0"/>
              </w:rPr>
              <w:t>烧死株数</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土壤名称</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宋体"/>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龄组</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烧伤株数</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土壤质地</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平均胸径</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center"/>
              <w:rPr>
                <w:rFonts w:ascii="宋体" w:hAnsi="宋体" w:cs="Arial Unicode MS"/>
                <w:kern w:val="0"/>
              </w:rPr>
            </w:pPr>
            <w:r w:rsidRPr="0085191C">
              <w:rPr>
                <w:rFonts w:ascii="宋体" w:hAnsi="宋体" w:cs="宋体" w:hint="eastAsia"/>
                <w:kern w:val="0"/>
              </w:rPr>
              <w:t xml:space="preserve">　</w:t>
            </w: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Arial Unicode MS" w:hint="eastAsia"/>
                <w:kern w:val="0"/>
              </w:rPr>
              <w:t>未伤株数</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center"/>
              <w:rPr>
                <w:rFonts w:ascii="宋体" w:hAnsi="宋体"/>
                <w:kern w:val="0"/>
              </w:rPr>
            </w:pPr>
          </w:p>
        </w:tc>
      </w:tr>
      <w:tr w:rsidR="0085191C" w:rsidRPr="0085191C" w:rsidTr="00A42112">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cs="Arial Unicode MS"/>
                <w:kern w:val="0"/>
              </w:rPr>
            </w:pPr>
            <w:r w:rsidRPr="0085191C">
              <w:rPr>
                <w:rFonts w:ascii="宋体" w:hAnsi="宋体" w:cs="宋体" w:hint="eastAsia"/>
                <w:kern w:val="0"/>
              </w:rPr>
              <w:t>土壤石砾含量</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jc w:val="center"/>
              <w:rPr>
                <w:rFonts w:ascii="宋体" w:hAnsi="宋体"/>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hAnsi="宋体"/>
                <w:kern w:val="0"/>
              </w:rPr>
            </w:pPr>
            <w:r w:rsidRPr="0085191C">
              <w:rPr>
                <w:rFonts w:ascii="宋体" w:hAnsi="宋体" w:cs="宋体" w:hint="eastAsia"/>
                <w:kern w:val="0"/>
              </w:rPr>
              <w:t>平均树高</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jc w:val="center"/>
              <w:rPr>
                <w:rFonts w:ascii="宋体" w:hAnsi="宋体" w:cs="宋体" w:hint="eastAsia"/>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jc w:val="left"/>
              <w:rPr>
                <w:rFonts w:ascii="宋体" w:hAnsi="宋体" w:cs="Arial Unicode MS"/>
                <w:kern w:val="0"/>
              </w:rPr>
            </w:pPr>
            <w:r w:rsidRPr="0085191C">
              <w:rPr>
                <w:rFonts w:ascii="宋体" w:hAnsi="宋体" w:cs="Arial Unicode MS" w:hint="eastAsia"/>
                <w:kern w:val="0"/>
              </w:rPr>
              <w:t>备注</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jc w:val="center"/>
              <w:rPr>
                <w:rFonts w:ascii="宋体" w:hAnsi="宋体"/>
                <w:kern w:val="0"/>
              </w:rPr>
            </w:pPr>
          </w:p>
        </w:tc>
      </w:tr>
    </w:tbl>
    <w:p w:rsidR="0085191C" w:rsidRPr="0085191C" w:rsidRDefault="0085191C" w:rsidP="0085191C">
      <w:pPr>
        <w:widowControl/>
        <w:jc w:val="left"/>
        <w:rPr>
          <w:rFonts w:ascii="宋体" w:hAnsi="宋体" w:cs="宋体" w:hint="eastAsia"/>
          <w:kern w:val="0"/>
        </w:rPr>
      </w:pPr>
      <w:r w:rsidRPr="0085191C">
        <w:rPr>
          <w:rFonts w:ascii="宋体" w:hAnsi="宋体" w:cs="宋体" w:hint="eastAsia"/>
          <w:kern w:val="0"/>
        </w:rPr>
        <w:t>调查者</w:t>
      </w:r>
      <w:r>
        <w:rPr>
          <w:rFonts w:ascii="宋体" w:hAnsi="宋体" w:cs="宋体" w:hint="eastAsia"/>
          <w:kern w:val="0"/>
        </w:rPr>
        <w:t xml:space="preserve">       </w:t>
      </w:r>
      <w:r w:rsidRPr="0085191C">
        <w:rPr>
          <w:rFonts w:ascii="宋体" w:hAnsi="宋体" w:cs="宋体" w:hint="eastAsia"/>
          <w:kern w:val="0"/>
        </w:rPr>
        <w:t xml:space="preserve">  调查日期：   年   月   日       检查者          检查日期：   年   月   日</w:t>
      </w:r>
    </w:p>
    <w:p w:rsidR="00D5526F" w:rsidRPr="0085191C" w:rsidRDefault="00D5526F">
      <w:pPr>
        <w:pStyle w:val="affffe"/>
        <w:ind w:firstLine="420"/>
      </w:pPr>
    </w:p>
    <w:p w:rsidR="0085191C" w:rsidRDefault="0085191C">
      <w:pPr>
        <w:widowControl/>
        <w:adjustRightInd/>
        <w:spacing w:line="240" w:lineRule="auto"/>
        <w:jc w:val="left"/>
        <w:rPr>
          <w:rFonts w:ascii="宋体" w:hAnsi="Times New Roman"/>
          <w:kern w:val="0"/>
          <w:szCs w:val="20"/>
        </w:rPr>
      </w:pPr>
      <w:r>
        <w:br w:type="page"/>
      </w:r>
    </w:p>
    <w:p w:rsidR="00D5526F" w:rsidRPr="00D12340" w:rsidRDefault="00D5526F">
      <w:pPr>
        <w:pStyle w:val="affffe"/>
        <w:ind w:firstLine="420"/>
      </w:pPr>
    </w:p>
    <w:p w:rsidR="0085191C" w:rsidRPr="00D12340" w:rsidRDefault="0085191C" w:rsidP="0085191C">
      <w:pPr>
        <w:pStyle w:val="aff3"/>
        <w:spacing w:before="78" w:after="156"/>
      </w:pPr>
      <w:bookmarkStart w:id="98" w:name="BookMark6"/>
      <w:bookmarkEnd w:id="95"/>
      <w:r w:rsidRPr="00D12340">
        <w:br/>
      </w:r>
      <w:bookmarkStart w:id="99" w:name="_Toc59187076"/>
      <w:r w:rsidRPr="00D12340">
        <w:rPr>
          <w:rFonts w:hint="eastAsia"/>
        </w:rPr>
        <w:t>（规范性）</w:t>
      </w:r>
      <w:r w:rsidRPr="00D12340">
        <w:br/>
      </w:r>
      <w:r w:rsidRPr="0085191C">
        <w:rPr>
          <w:rFonts w:hint="eastAsia"/>
        </w:rPr>
        <w:t>森林火灾受损情况样地（标准地）调查记录表</w:t>
      </w:r>
      <w:bookmarkEnd w:id="99"/>
    </w:p>
    <w:p w:rsidR="0085191C" w:rsidRPr="00D12340" w:rsidRDefault="0085191C" w:rsidP="0085191C">
      <w:pPr>
        <w:pStyle w:val="aff4"/>
        <w:spacing w:before="156" w:after="156"/>
        <w:rPr>
          <w:kern w:val="0"/>
        </w:rPr>
      </w:pPr>
      <w:bookmarkStart w:id="100" w:name="_Toc59187077"/>
      <w:r>
        <w:rPr>
          <w:rFonts w:hint="eastAsia"/>
          <w:kern w:val="0"/>
        </w:rPr>
        <w:t>森林火灾过火小班调查记录</w:t>
      </w:r>
      <w:r w:rsidRPr="00D12340">
        <w:rPr>
          <w:rFonts w:hint="eastAsia"/>
          <w:kern w:val="0"/>
        </w:rPr>
        <w:t>表</w:t>
      </w:r>
      <w:bookmarkEnd w:id="100"/>
    </w:p>
    <w:p w:rsidR="0085191C" w:rsidRDefault="0085191C" w:rsidP="0085191C">
      <w:pPr>
        <w:pStyle w:val="affffe"/>
        <w:ind w:firstLine="420"/>
        <w:rPr>
          <w:rFonts w:hint="eastAsia"/>
        </w:rPr>
      </w:pPr>
      <w:r w:rsidRPr="0085191C">
        <w:rPr>
          <w:rFonts w:hint="eastAsia"/>
        </w:rPr>
        <w:t>森林火灾受损情况样地（标准地）调查</w:t>
      </w:r>
      <w:r w:rsidRPr="00D12340">
        <w:rPr>
          <w:rFonts w:hint="eastAsia"/>
        </w:rPr>
        <w:t>应符合表</w:t>
      </w:r>
      <w:r>
        <w:rPr>
          <w:rFonts w:hint="eastAsia"/>
        </w:rPr>
        <w:t>B</w:t>
      </w:r>
      <w:r w:rsidRPr="00D12340">
        <w:t>.</w:t>
      </w:r>
      <w:r w:rsidRPr="00D12340">
        <w:rPr>
          <w:rFonts w:hint="eastAsia"/>
        </w:rPr>
        <w:t>1的规定。</w:t>
      </w:r>
    </w:p>
    <w:p w:rsidR="0085191C" w:rsidRPr="0085191C" w:rsidRDefault="0085191C" w:rsidP="0085191C">
      <w:pPr>
        <w:pStyle w:val="aff"/>
        <w:numPr>
          <w:ilvl w:val="0"/>
          <w:numId w:val="0"/>
        </w:numPr>
        <w:spacing w:before="156" w:after="156"/>
        <w:rPr>
          <w:b/>
          <w:bCs/>
          <w:color w:val="000000"/>
        </w:rPr>
      </w:pPr>
      <w:bookmarkStart w:id="101" w:name="_Toc476152512"/>
      <w:bookmarkStart w:id="102" w:name="_Toc476152513"/>
      <w:r w:rsidRPr="0085191C">
        <w:rPr>
          <w:rFonts w:hint="eastAsia"/>
          <w:b/>
          <w:bCs/>
          <w:color w:val="000000"/>
        </w:rPr>
        <w:t>样地因子调查记录</w:t>
      </w:r>
      <w:bookmarkEnd w:id="10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621"/>
        <w:gridCol w:w="1692"/>
        <w:gridCol w:w="1401"/>
        <w:gridCol w:w="1703"/>
        <w:gridCol w:w="1545"/>
      </w:tblGrid>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kern w:val="0"/>
              </w:rPr>
            </w:pPr>
            <w:r w:rsidRPr="005877E2">
              <w:rPr>
                <w:rFonts w:asciiTheme="minorEastAsia" w:eastAsiaTheme="minorEastAsia" w:hAnsiTheme="minorEastAsia" w:cs="宋体" w:hint="eastAsia"/>
                <w:kern w:val="0"/>
              </w:rPr>
              <w:t>样地号</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center"/>
              <w:rPr>
                <w:rFonts w:asciiTheme="minorEastAsia" w:eastAsiaTheme="minorEastAsia" w:hAnsiTheme="minorEastAsia"/>
                <w:kern w:val="0"/>
              </w:rPr>
            </w:pPr>
            <w:r w:rsidRPr="005877E2">
              <w:rPr>
                <w:rFonts w:asciiTheme="minorEastAsia" w:eastAsiaTheme="minorEastAsia" w:hAnsiTheme="minorEastAsia" w:cs="宋体" w:hint="eastAsia"/>
                <w:kern w:val="0"/>
              </w:rPr>
              <w:t xml:space="preserve">　</w:t>
            </w: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土壤厚度</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郁闭度</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kern w:val="0"/>
              </w:rPr>
            </w:pPr>
            <w:r w:rsidRPr="005877E2">
              <w:rPr>
                <w:rFonts w:asciiTheme="minorEastAsia" w:eastAsiaTheme="minorEastAsia" w:hAnsiTheme="minorEastAsia" w:cs="宋体" w:hint="eastAsia"/>
                <w:kern w:val="0"/>
              </w:rPr>
              <w:t>样地类别</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center"/>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 xml:space="preserve">　</w:t>
            </w: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宋体"/>
                <w:kern w:val="0"/>
              </w:rPr>
            </w:pPr>
            <w:r w:rsidRPr="005877E2">
              <w:rPr>
                <w:rFonts w:asciiTheme="minorEastAsia" w:eastAsiaTheme="minorEastAsia" w:hAnsiTheme="minorEastAsia" w:cs="宋体" w:hint="eastAsia"/>
                <w:kern w:val="0"/>
              </w:rPr>
              <w:t>腐殖质厚度</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森林群落结构</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GPS纵坐标</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center"/>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 xml:space="preserve">　</w:t>
            </w: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枯枝落叶厚度</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roofErr w:type="gramStart"/>
            <w:r w:rsidRPr="005877E2">
              <w:rPr>
                <w:rFonts w:asciiTheme="minorEastAsia" w:eastAsiaTheme="minorEastAsia" w:hAnsiTheme="minorEastAsia" w:cs="宋体" w:hint="eastAsia"/>
                <w:kern w:val="0"/>
              </w:rPr>
              <w:t>林层结构</w:t>
            </w:r>
            <w:proofErr w:type="gramEnd"/>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GPS横坐标</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center"/>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 xml:space="preserve">　</w:t>
            </w: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灌木覆盖度</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树种结构</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县(局)</w:t>
            </w:r>
            <w:r w:rsidRPr="005877E2">
              <w:rPr>
                <w:rFonts w:asciiTheme="minorEastAsia" w:eastAsiaTheme="minorEastAsia" w:hAnsiTheme="minorEastAsia" w:cs="Arial Unicode MS"/>
                <w:kern w:val="0"/>
              </w:rPr>
              <w:t xml:space="preserve"> </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center"/>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灌木平均高</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自然度</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Pr>
                <w:rFonts w:asciiTheme="minorEastAsia" w:eastAsiaTheme="minorEastAsia" w:hAnsiTheme="minorEastAsia" w:cs="Arial Unicode MS" w:hint="eastAsia"/>
                <w:kern w:val="0"/>
              </w:rPr>
              <w:t>乡（林场）</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草本覆盖度</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可及度</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Pr>
                <w:rFonts w:asciiTheme="minorEastAsia" w:eastAsiaTheme="minorEastAsia" w:hAnsiTheme="minorEastAsia" w:cs="Arial Unicode MS" w:hint="eastAsia"/>
                <w:kern w:val="0"/>
              </w:rPr>
              <w:t>村（作业区）</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草本平均高</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Arial Unicode MS" w:hint="eastAsia"/>
                <w:kern w:val="0"/>
              </w:rPr>
              <w:t>森林火灾日期</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Pr>
                <w:rFonts w:asciiTheme="minorEastAsia" w:eastAsiaTheme="minorEastAsia" w:hAnsiTheme="minorEastAsia" w:cs="Arial Unicode MS" w:hint="eastAsia"/>
                <w:kern w:val="0"/>
              </w:rPr>
              <w:t>林班</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植被总覆盖度</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r w:rsidRPr="005877E2">
              <w:rPr>
                <w:rFonts w:ascii="黑体" w:eastAsia="黑体" w:hAnsi="黑体" w:cs="Arial Unicode MS" w:hint="eastAsia"/>
                <w:kern w:val="0"/>
              </w:rPr>
              <w:t>总蓄积</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Pr>
                <w:rFonts w:asciiTheme="minorEastAsia" w:eastAsiaTheme="minorEastAsia" w:hAnsiTheme="minorEastAsia" w:cs="Arial Unicode MS" w:hint="eastAsia"/>
                <w:kern w:val="0"/>
              </w:rPr>
              <w:t>小班</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hint="eastAsia"/>
                <w:kern w:val="0"/>
              </w:rPr>
              <w:t>土地利用属性</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r w:rsidRPr="005877E2">
              <w:rPr>
                <w:rFonts w:ascii="黑体" w:eastAsia="黑体" w:hAnsi="黑体" w:cs="Arial Unicode MS" w:hint="eastAsia"/>
                <w:kern w:val="0"/>
              </w:rPr>
              <w:t>烧毁蓄积</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地貌</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地类</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r w:rsidRPr="005877E2">
              <w:rPr>
                <w:rFonts w:ascii="黑体" w:eastAsia="黑体" w:hAnsi="黑体" w:cs="Arial Unicode MS" w:hint="eastAsia"/>
                <w:kern w:val="0"/>
              </w:rPr>
              <w:t>烧死蓄积</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海拔</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土地权属</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r w:rsidRPr="005877E2">
              <w:rPr>
                <w:rFonts w:ascii="黑体" w:eastAsia="黑体" w:hAnsi="黑体" w:cs="Arial Unicode MS" w:hint="eastAsia"/>
                <w:kern w:val="0"/>
              </w:rPr>
              <w:t>烧伤蓄积</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坡向</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林木权属</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r w:rsidRPr="005877E2">
              <w:rPr>
                <w:rFonts w:ascii="黑体" w:eastAsia="黑体" w:hAnsi="黑体" w:cs="Arial Unicode MS" w:hint="eastAsia"/>
                <w:kern w:val="0"/>
              </w:rPr>
              <w:t>未伤蓄积</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roofErr w:type="gramStart"/>
            <w:r w:rsidRPr="005877E2">
              <w:rPr>
                <w:rFonts w:asciiTheme="minorEastAsia" w:eastAsiaTheme="minorEastAsia" w:hAnsiTheme="minorEastAsia" w:cs="宋体" w:hint="eastAsia"/>
                <w:kern w:val="0"/>
              </w:rPr>
              <w:t>坡位</w:t>
            </w:r>
            <w:proofErr w:type="gramEnd"/>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森林类别</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r w:rsidRPr="005877E2">
              <w:rPr>
                <w:rFonts w:ascii="黑体" w:eastAsia="黑体" w:hAnsi="黑体" w:cs="Arial Unicode MS" w:hint="eastAsia"/>
                <w:kern w:val="0"/>
              </w:rPr>
              <w:t>总株数</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坡度</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林种</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r w:rsidRPr="005877E2">
              <w:rPr>
                <w:rFonts w:ascii="黑体" w:eastAsia="黑体" w:hAnsi="黑体" w:cs="Arial Unicode MS" w:hint="eastAsia"/>
                <w:kern w:val="0"/>
              </w:rPr>
              <w:t>烧毁株数</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地表形态</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起源</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kern w:val="0"/>
              </w:rPr>
            </w:pPr>
            <w:r w:rsidRPr="005877E2">
              <w:rPr>
                <w:rFonts w:ascii="黑体" w:eastAsia="黑体" w:hAnsi="黑体" w:cs="Arial Unicode MS" w:hint="eastAsia"/>
                <w:kern w:val="0"/>
              </w:rPr>
              <w:t>烧死株数</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侵蚀</w:t>
            </w:r>
            <w:proofErr w:type="gramStart"/>
            <w:r w:rsidRPr="005877E2">
              <w:rPr>
                <w:rFonts w:asciiTheme="minorEastAsia" w:eastAsiaTheme="minorEastAsia" w:hAnsiTheme="minorEastAsia" w:cs="宋体" w:hint="eastAsia"/>
                <w:kern w:val="0"/>
              </w:rPr>
              <w:t>沟面积</w:t>
            </w:r>
            <w:proofErr w:type="gramEnd"/>
            <w:r w:rsidRPr="005877E2">
              <w:rPr>
                <w:rFonts w:asciiTheme="minorEastAsia" w:eastAsiaTheme="minorEastAsia" w:hAnsiTheme="minorEastAsia" w:cs="宋体" w:hint="eastAsia"/>
                <w:kern w:val="0"/>
              </w:rPr>
              <w:t>比例</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优势树种</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r w:rsidRPr="005877E2">
              <w:rPr>
                <w:rFonts w:ascii="黑体" w:eastAsia="黑体" w:hAnsi="黑体" w:cs="Arial Unicode MS" w:hint="eastAsia"/>
                <w:kern w:val="0"/>
              </w:rPr>
              <w:t>烧伤株数</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基岩裸露</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平均年龄</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r w:rsidRPr="005877E2">
              <w:rPr>
                <w:rFonts w:ascii="黑体" w:eastAsia="黑体" w:hAnsi="黑体" w:cs="Arial Unicode MS" w:hint="eastAsia"/>
                <w:kern w:val="0"/>
              </w:rPr>
              <w:t>未伤株数</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土壤名称</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宋体"/>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龄组</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r w:rsidRPr="005877E2">
              <w:rPr>
                <w:rFonts w:ascii="黑体" w:eastAsia="黑体" w:hAnsi="黑体" w:cs="Arial Unicode MS" w:hint="eastAsia"/>
                <w:kern w:val="0"/>
              </w:rPr>
              <w:t>受害指数</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土壤质地</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平均胸径</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center"/>
              <w:rPr>
                <w:rFonts w:ascii="黑体" w:eastAsia="黑体" w:hAnsi="黑体" w:cs="Arial Unicode MS"/>
                <w:kern w:val="0"/>
              </w:rPr>
            </w:pPr>
            <w:r w:rsidRPr="005877E2">
              <w:rPr>
                <w:rFonts w:ascii="黑体" w:eastAsia="黑体" w:hAnsi="黑体" w:cs="宋体" w:hint="eastAsia"/>
                <w:kern w:val="0"/>
              </w:rPr>
              <w:t xml:space="preserve">　</w:t>
            </w: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黑体" w:eastAsia="黑体" w:hAnsi="黑体" w:cs="Arial Unicode MS"/>
                <w:kern w:val="0"/>
              </w:rPr>
            </w:pPr>
            <w:r w:rsidRPr="005877E2">
              <w:rPr>
                <w:rFonts w:ascii="黑体" w:eastAsia="黑体" w:hAnsi="黑体" w:cs="Arial Unicode MS" w:hint="eastAsia"/>
                <w:kern w:val="0"/>
              </w:rPr>
              <w:t>受害程度等级</w:t>
            </w: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center"/>
              <w:rPr>
                <w:rFonts w:asciiTheme="minorEastAsia" w:eastAsiaTheme="minorEastAsia" w:hAnsiTheme="minorEastAsia"/>
                <w:kern w:val="0"/>
              </w:rPr>
            </w:pPr>
          </w:p>
        </w:tc>
      </w:tr>
      <w:tr w:rsidR="0085191C" w:rsidRPr="005877E2" w:rsidTr="0085191C">
        <w:trPr>
          <w:trHeight w:val="425"/>
        </w:trPr>
        <w:tc>
          <w:tcPr>
            <w:tcW w:w="84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cs="Arial Unicode MS"/>
                <w:kern w:val="0"/>
              </w:rPr>
            </w:pPr>
            <w:r w:rsidRPr="005877E2">
              <w:rPr>
                <w:rFonts w:asciiTheme="minorEastAsia" w:eastAsiaTheme="minorEastAsia" w:hAnsiTheme="minorEastAsia" w:cs="宋体" w:hint="eastAsia"/>
                <w:kern w:val="0"/>
              </w:rPr>
              <w:t>土壤石砾含量</w:t>
            </w:r>
          </w:p>
        </w:tc>
        <w:tc>
          <w:tcPr>
            <w:tcW w:w="84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jc w:val="center"/>
              <w:rPr>
                <w:rFonts w:asciiTheme="minorEastAsia" w:eastAsiaTheme="minorEastAsia" w:hAnsiTheme="minorEastAsia"/>
                <w:kern w:val="0"/>
              </w:rPr>
            </w:pPr>
          </w:p>
        </w:tc>
        <w:tc>
          <w:tcPr>
            <w:tcW w:w="88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Theme="minorEastAsia" w:eastAsiaTheme="minorEastAsia" w:hAnsiTheme="minorEastAsia"/>
                <w:kern w:val="0"/>
              </w:rPr>
            </w:pPr>
            <w:r w:rsidRPr="005877E2">
              <w:rPr>
                <w:rFonts w:asciiTheme="minorEastAsia" w:eastAsiaTheme="minorEastAsia" w:hAnsiTheme="minorEastAsia" w:cs="宋体" w:hint="eastAsia"/>
                <w:kern w:val="0"/>
              </w:rPr>
              <w:t>平均树高</w:t>
            </w:r>
          </w:p>
        </w:tc>
        <w:tc>
          <w:tcPr>
            <w:tcW w:w="73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jc w:val="center"/>
              <w:rPr>
                <w:rFonts w:ascii="黑体" w:eastAsia="黑体" w:hAnsi="黑体" w:cs="宋体" w:hint="eastAsia"/>
                <w:kern w:val="0"/>
              </w:rPr>
            </w:pPr>
          </w:p>
        </w:tc>
        <w:tc>
          <w:tcPr>
            <w:tcW w:w="890"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jc w:val="left"/>
              <w:rPr>
                <w:rFonts w:ascii="黑体" w:eastAsia="黑体" w:hAnsi="黑体" w:cs="Arial Unicode MS"/>
                <w:kern w:val="0"/>
              </w:rPr>
            </w:pPr>
          </w:p>
        </w:tc>
        <w:tc>
          <w:tcPr>
            <w:tcW w:w="80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jc w:val="center"/>
              <w:rPr>
                <w:rFonts w:asciiTheme="minorEastAsia" w:eastAsiaTheme="minorEastAsia" w:hAnsiTheme="minorEastAsia"/>
                <w:kern w:val="0"/>
              </w:rPr>
            </w:pPr>
          </w:p>
        </w:tc>
      </w:tr>
    </w:tbl>
    <w:p w:rsidR="0085191C" w:rsidRPr="005877E2" w:rsidRDefault="0085191C" w:rsidP="0085191C">
      <w:pPr>
        <w:spacing w:line="240" w:lineRule="exact"/>
        <w:rPr>
          <w:rFonts w:asciiTheme="minorEastAsia" w:eastAsiaTheme="minorEastAsia" w:hAnsiTheme="minorEastAsia" w:cs="楷体"/>
          <w:spacing w:val="-6"/>
        </w:rPr>
      </w:pPr>
      <w:r w:rsidRPr="005877E2">
        <w:rPr>
          <w:rFonts w:asciiTheme="minorEastAsia" w:eastAsiaTheme="minorEastAsia" w:hAnsiTheme="minorEastAsia" w:cs="楷体" w:hint="eastAsia"/>
          <w:spacing w:val="-6"/>
        </w:rPr>
        <w:t>注：黒体字因子为计算因子</w:t>
      </w:r>
    </w:p>
    <w:p w:rsidR="0085191C" w:rsidRDefault="0085191C" w:rsidP="0085191C">
      <w:pPr>
        <w:widowControl/>
        <w:jc w:val="left"/>
        <w:rPr>
          <w:rFonts w:asciiTheme="minorEastAsia" w:eastAsiaTheme="minorEastAsia" w:hAnsiTheme="minorEastAsia" w:cs="宋体" w:hint="eastAsia"/>
          <w:kern w:val="0"/>
        </w:rPr>
      </w:pPr>
    </w:p>
    <w:p w:rsidR="0085191C" w:rsidRDefault="0085191C" w:rsidP="0085191C">
      <w:pPr>
        <w:widowControl/>
        <w:jc w:val="left"/>
        <w:rPr>
          <w:rFonts w:asciiTheme="minorEastAsia" w:eastAsiaTheme="minorEastAsia" w:hAnsiTheme="minorEastAsia" w:cs="宋体" w:hint="eastAsia"/>
          <w:kern w:val="0"/>
        </w:rPr>
      </w:pPr>
      <w:r w:rsidRPr="005877E2">
        <w:rPr>
          <w:rFonts w:asciiTheme="minorEastAsia" w:eastAsiaTheme="minorEastAsia" w:hAnsiTheme="minorEastAsia" w:cs="宋体" w:hint="eastAsia"/>
          <w:kern w:val="0"/>
        </w:rPr>
        <w:t>调查者</w:t>
      </w:r>
      <w:r>
        <w:rPr>
          <w:rFonts w:asciiTheme="minorEastAsia" w:eastAsiaTheme="minorEastAsia" w:hAnsiTheme="minorEastAsia" w:cs="宋体" w:hint="eastAsia"/>
          <w:kern w:val="0"/>
        </w:rPr>
        <w:t xml:space="preserve">            调查</w:t>
      </w:r>
      <w:r w:rsidRPr="005877E2">
        <w:rPr>
          <w:rFonts w:asciiTheme="minorEastAsia" w:eastAsiaTheme="minorEastAsia" w:hAnsiTheme="minorEastAsia" w:cs="宋体" w:hint="eastAsia"/>
          <w:kern w:val="0"/>
        </w:rPr>
        <w:t>日期：</w:t>
      </w:r>
      <w:r>
        <w:rPr>
          <w:rFonts w:asciiTheme="minorEastAsia" w:eastAsiaTheme="minorEastAsia" w:hAnsiTheme="minorEastAsia" w:cs="宋体" w:hint="eastAsia"/>
          <w:kern w:val="0"/>
        </w:rPr>
        <w:t xml:space="preserve">   </w:t>
      </w:r>
      <w:r w:rsidRPr="005877E2">
        <w:rPr>
          <w:rFonts w:asciiTheme="minorEastAsia" w:eastAsiaTheme="minorEastAsia" w:hAnsiTheme="minorEastAsia" w:cs="宋体" w:hint="eastAsia"/>
          <w:kern w:val="0"/>
        </w:rPr>
        <w:t>年   月</w:t>
      </w:r>
      <w:r>
        <w:rPr>
          <w:rFonts w:asciiTheme="minorEastAsia" w:eastAsiaTheme="minorEastAsia" w:hAnsiTheme="minorEastAsia" w:cs="宋体" w:hint="eastAsia"/>
          <w:kern w:val="0"/>
        </w:rPr>
        <w:t xml:space="preserve">   </w:t>
      </w:r>
      <w:r w:rsidRPr="005877E2">
        <w:rPr>
          <w:rFonts w:asciiTheme="minorEastAsia" w:eastAsiaTheme="minorEastAsia" w:hAnsiTheme="minorEastAsia" w:cs="宋体" w:hint="eastAsia"/>
          <w:kern w:val="0"/>
        </w:rPr>
        <w:t>日</w:t>
      </w:r>
      <w:r>
        <w:rPr>
          <w:rFonts w:asciiTheme="minorEastAsia" w:eastAsiaTheme="minorEastAsia" w:hAnsiTheme="minorEastAsia" w:cs="宋体" w:hint="eastAsia"/>
          <w:kern w:val="0"/>
        </w:rPr>
        <w:t xml:space="preserve">       </w:t>
      </w:r>
      <w:r w:rsidRPr="005877E2">
        <w:rPr>
          <w:rFonts w:asciiTheme="minorEastAsia" w:eastAsiaTheme="minorEastAsia" w:hAnsiTheme="minorEastAsia" w:cs="宋体" w:hint="eastAsia"/>
          <w:kern w:val="0"/>
        </w:rPr>
        <w:t>检查者</w:t>
      </w:r>
      <w:r>
        <w:rPr>
          <w:rFonts w:asciiTheme="minorEastAsia" w:eastAsiaTheme="minorEastAsia" w:hAnsiTheme="minorEastAsia" w:cs="宋体" w:hint="eastAsia"/>
          <w:kern w:val="0"/>
        </w:rPr>
        <w:t xml:space="preserve">          检查日期</w:t>
      </w:r>
      <w:r w:rsidRPr="005877E2">
        <w:rPr>
          <w:rFonts w:asciiTheme="minorEastAsia" w:eastAsiaTheme="minorEastAsia" w:hAnsiTheme="minorEastAsia" w:cs="宋体" w:hint="eastAsia"/>
          <w:kern w:val="0"/>
        </w:rPr>
        <w:t>：</w:t>
      </w:r>
      <w:r>
        <w:rPr>
          <w:rFonts w:asciiTheme="minorEastAsia" w:eastAsiaTheme="minorEastAsia" w:hAnsiTheme="minorEastAsia" w:cs="宋体" w:hint="eastAsia"/>
          <w:kern w:val="0"/>
        </w:rPr>
        <w:t xml:space="preserve">   </w:t>
      </w:r>
      <w:r w:rsidRPr="005877E2">
        <w:rPr>
          <w:rFonts w:asciiTheme="minorEastAsia" w:eastAsiaTheme="minorEastAsia" w:hAnsiTheme="minorEastAsia" w:cs="宋体" w:hint="eastAsia"/>
          <w:kern w:val="0"/>
        </w:rPr>
        <w:t>年   月</w:t>
      </w:r>
      <w:r>
        <w:rPr>
          <w:rFonts w:asciiTheme="minorEastAsia" w:eastAsiaTheme="minorEastAsia" w:hAnsiTheme="minorEastAsia" w:cs="宋体" w:hint="eastAsia"/>
          <w:kern w:val="0"/>
        </w:rPr>
        <w:t xml:space="preserve">   </w:t>
      </w:r>
      <w:r w:rsidRPr="005877E2">
        <w:rPr>
          <w:rFonts w:asciiTheme="minorEastAsia" w:eastAsiaTheme="minorEastAsia" w:hAnsiTheme="minorEastAsia" w:cs="宋体" w:hint="eastAsia"/>
          <w:kern w:val="0"/>
        </w:rPr>
        <w:t>日</w:t>
      </w:r>
    </w:p>
    <w:p w:rsidR="0085191C" w:rsidRDefault="0085191C" w:rsidP="0085191C">
      <w:pPr>
        <w:widowControl/>
        <w:jc w:val="left"/>
        <w:rPr>
          <w:rFonts w:asciiTheme="minorEastAsia" w:eastAsiaTheme="minorEastAsia" w:hAnsiTheme="minorEastAsia" w:cs="宋体" w:hint="eastAsia"/>
          <w:kern w:val="0"/>
        </w:rPr>
      </w:pPr>
    </w:p>
    <w:p w:rsidR="0085191C" w:rsidRPr="009D01DC" w:rsidRDefault="0085191C" w:rsidP="0085191C">
      <w:pPr>
        <w:widowControl/>
        <w:jc w:val="left"/>
        <w:rPr>
          <w:rFonts w:asciiTheme="minorEastAsia" w:eastAsiaTheme="minorEastAsia" w:hAnsiTheme="minorEastAsia" w:cs="宋体" w:hint="eastAsia"/>
          <w:kern w:val="0"/>
        </w:rPr>
      </w:pPr>
    </w:p>
    <w:p w:rsidR="0085191C" w:rsidRPr="0085191C" w:rsidRDefault="0085191C" w:rsidP="0085191C">
      <w:pPr>
        <w:pStyle w:val="aff"/>
        <w:numPr>
          <w:ilvl w:val="0"/>
          <w:numId w:val="0"/>
        </w:numPr>
        <w:spacing w:before="156" w:after="156"/>
        <w:rPr>
          <w:b/>
          <w:bCs/>
          <w:color w:val="000000"/>
        </w:rPr>
      </w:pPr>
      <w:r w:rsidRPr="0085191C">
        <w:rPr>
          <w:rFonts w:hint="eastAsia"/>
          <w:b/>
          <w:bCs/>
          <w:color w:val="000000"/>
        </w:rPr>
        <w:lastRenderedPageBreak/>
        <w:t>样地周界测量记录</w:t>
      </w:r>
      <w:bookmarkEnd w:id="101"/>
    </w:p>
    <w:p w:rsidR="0085191C" w:rsidRPr="0085191C" w:rsidRDefault="0085191C" w:rsidP="0085191C">
      <w:pPr>
        <w:widowControl/>
        <w:jc w:val="left"/>
        <w:rPr>
          <w:rFonts w:asciiTheme="minorEastAsia" w:eastAsiaTheme="minorEastAsia" w:hAnsiTheme="minorEastAsia" w:cs="宋体"/>
          <w:kern w:val="0"/>
        </w:rPr>
      </w:pPr>
      <w:r w:rsidRPr="009D01DC">
        <w:rPr>
          <w:rFonts w:asciiTheme="minorEastAsia" w:eastAsiaTheme="minorEastAsia" w:hAnsiTheme="minorEastAsia" w:cs="宋体" w:hint="eastAsia"/>
          <w:kern w:val="0"/>
        </w:rPr>
        <w:t>样</w:t>
      </w:r>
      <w:r w:rsidRPr="0085191C">
        <w:rPr>
          <w:rFonts w:asciiTheme="minorEastAsia" w:eastAsiaTheme="minorEastAsia" w:hAnsiTheme="minorEastAsia" w:cs="宋体" w:hint="eastAsia"/>
          <w:kern w:val="0"/>
        </w:rPr>
        <w:t>地号：                        调查者：                     调查日期：       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895"/>
        <w:gridCol w:w="895"/>
        <w:gridCol w:w="693"/>
        <w:gridCol w:w="896"/>
        <w:gridCol w:w="607"/>
        <w:gridCol w:w="299"/>
        <w:gridCol w:w="693"/>
        <w:gridCol w:w="896"/>
        <w:gridCol w:w="896"/>
        <w:gridCol w:w="607"/>
        <w:gridCol w:w="896"/>
        <w:gridCol w:w="691"/>
      </w:tblGrid>
      <w:tr w:rsidR="0085191C" w:rsidRPr="0085191C" w:rsidTr="00A42112">
        <w:trPr>
          <w:cantSplit/>
          <w:trHeight w:val="283"/>
          <w:jc w:val="center"/>
        </w:trPr>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jc w:val="center"/>
              <w:rPr>
                <w:rFonts w:ascii="宋体"/>
                <w:color w:val="000000"/>
                <w:kern w:val="0"/>
              </w:rPr>
            </w:pPr>
            <w:r w:rsidRPr="0085191C">
              <w:rPr>
                <w:rFonts w:ascii="宋体" w:hAnsi="宋体" w:cs="宋体" w:hint="eastAsia"/>
                <w:color w:val="000000"/>
                <w:kern w:val="0"/>
              </w:rPr>
              <w:t>测站</w:t>
            </w: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center"/>
              <w:rPr>
                <w:rFonts w:ascii="宋体"/>
                <w:color w:val="000000"/>
                <w:kern w:val="0"/>
              </w:rPr>
            </w:pPr>
            <w:r w:rsidRPr="0085191C">
              <w:rPr>
                <w:rFonts w:ascii="宋体" w:hAnsi="宋体" w:cs="宋体" w:hint="eastAsia"/>
                <w:color w:val="000000"/>
                <w:kern w:val="0"/>
              </w:rPr>
              <w:t>方位角</w:t>
            </w: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center"/>
              <w:rPr>
                <w:rFonts w:ascii="宋体"/>
                <w:color w:val="000000"/>
                <w:kern w:val="0"/>
              </w:rPr>
            </w:pPr>
            <w:r w:rsidRPr="0085191C">
              <w:rPr>
                <w:rFonts w:ascii="宋体" w:hAnsi="宋体" w:cs="宋体" w:hint="eastAsia"/>
                <w:color w:val="000000"/>
                <w:kern w:val="0"/>
              </w:rPr>
              <w:t>倾斜角</w:t>
            </w:r>
          </w:p>
        </w:tc>
        <w:tc>
          <w:tcPr>
            <w:tcW w:w="36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center"/>
              <w:rPr>
                <w:rFonts w:ascii="宋体"/>
                <w:color w:val="000000"/>
                <w:kern w:val="0"/>
              </w:rPr>
            </w:pPr>
            <w:r w:rsidRPr="0085191C">
              <w:rPr>
                <w:rFonts w:ascii="宋体" w:hAnsi="宋体" w:cs="宋体" w:hint="eastAsia"/>
                <w:color w:val="000000"/>
                <w:kern w:val="0"/>
              </w:rPr>
              <w:t>斜距</w:t>
            </w: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center"/>
              <w:rPr>
                <w:rFonts w:ascii="宋体"/>
                <w:color w:val="000000"/>
                <w:kern w:val="0"/>
              </w:rPr>
            </w:pPr>
            <w:r w:rsidRPr="0085191C">
              <w:rPr>
                <w:rFonts w:ascii="宋体" w:hAnsi="宋体" w:cs="宋体" w:hint="eastAsia"/>
                <w:color w:val="000000"/>
                <w:kern w:val="0"/>
              </w:rPr>
              <w:t>水平距</w:t>
            </w:r>
          </w:p>
        </w:tc>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jc w:val="center"/>
              <w:rPr>
                <w:rFonts w:ascii="宋体"/>
                <w:color w:val="000000"/>
                <w:kern w:val="0"/>
              </w:rPr>
            </w:pPr>
            <w:r w:rsidRPr="0085191C">
              <w:rPr>
                <w:rFonts w:ascii="宋体" w:hAnsi="宋体" w:cs="宋体" w:hint="eastAsia"/>
                <w:color w:val="000000"/>
                <w:kern w:val="0"/>
              </w:rPr>
              <w:t>累计</w:t>
            </w:r>
          </w:p>
        </w:tc>
        <w:tc>
          <w:tcPr>
            <w:tcW w:w="156" w:type="pct"/>
            <w:vMerge w:val="restar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6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center"/>
              <w:rPr>
                <w:rFonts w:ascii="宋体"/>
                <w:color w:val="000000"/>
                <w:kern w:val="0"/>
              </w:rPr>
            </w:pPr>
            <w:r w:rsidRPr="0085191C">
              <w:rPr>
                <w:rFonts w:ascii="宋体" w:hAnsi="宋体" w:cs="宋体" w:hint="eastAsia"/>
                <w:color w:val="000000"/>
                <w:kern w:val="0"/>
              </w:rPr>
              <w:t>测站</w:t>
            </w: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center"/>
              <w:rPr>
                <w:rFonts w:ascii="宋体"/>
                <w:color w:val="000000"/>
                <w:kern w:val="0"/>
              </w:rPr>
            </w:pPr>
            <w:r w:rsidRPr="0085191C">
              <w:rPr>
                <w:rFonts w:ascii="宋体" w:hAnsi="宋体" w:cs="宋体" w:hint="eastAsia"/>
                <w:color w:val="000000"/>
                <w:kern w:val="0"/>
              </w:rPr>
              <w:t>方位角</w:t>
            </w: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center"/>
              <w:rPr>
                <w:rFonts w:ascii="宋体"/>
                <w:color w:val="000000"/>
                <w:kern w:val="0"/>
              </w:rPr>
            </w:pPr>
            <w:r w:rsidRPr="0085191C">
              <w:rPr>
                <w:rFonts w:ascii="宋体" w:hAnsi="宋体" w:cs="宋体" w:hint="eastAsia"/>
                <w:color w:val="000000"/>
                <w:kern w:val="0"/>
              </w:rPr>
              <w:t>倾斜角</w:t>
            </w:r>
          </w:p>
        </w:tc>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jc w:val="center"/>
              <w:rPr>
                <w:rFonts w:ascii="宋体"/>
                <w:color w:val="000000"/>
                <w:kern w:val="0"/>
              </w:rPr>
            </w:pPr>
            <w:r w:rsidRPr="0085191C">
              <w:rPr>
                <w:rFonts w:ascii="宋体" w:hAnsi="宋体" w:cs="宋体" w:hint="eastAsia"/>
                <w:color w:val="000000"/>
                <w:kern w:val="0"/>
              </w:rPr>
              <w:t>斜距</w:t>
            </w: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center"/>
              <w:rPr>
                <w:rFonts w:ascii="宋体"/>
                <w:color w:val="000000"/>
                <w:kern w:val="0"/>
              </w:rPr>
            </w:pPr>
            <w:r w:rsidRPr="0085191C">
              <w:rPr>
                <w:rFonts w:ascii="宋体" w:hAnsi="宋体" w:cs="宋体" w:hint="eastAsia"/>
                <w:color w:val="000000"/>
                <w:kern w:val="0"/>
              </w:rPr>
              <w:t>水平距</w:t>
            </w:r>
          </w:p>
        </w:tc>
        <w:tc>
          <w:tcPr>
            <w:tcW w:w="361"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center"/>
              <w:rPr>
                <w:rFonts w:ascii="宋体"/>
                <w:color w:val="000000"/>
                <w:kern w:val="0"/>
              </w:rPr>
            </w:pPr>
            <w:r w:rsidRPr="0085191C">
              <w:rPr>
                <w:rFonts w:ascii="宋体" w:hAnsi="宋体" w:cs="宋体" w:hint="eastAsia"/>
                <w:color w:val="000000"/>
                <w:kern w:val="0"/>
              </w:rPr>
              <w:t>累计</w:t>
            </w:r>
          </w:p>
        </w:tc>
      </w:tr>
      <w:tr w:rsidR="0085191C" w:rsidRPr="0085191C" w:rsidTr="00A42112">
        <w:trPr>
          <w:cantSplit/>
          <w:trHeight w:val="283"/>
          <w:jc w:val="center"/>
        </w:trPr>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6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156" w:type="pct"/>
            <w:vMerge/>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color w:val="000000"/>
                <w:kern w:val="0"/>
              </w:rPr>
            </w:pPr>
          </w:p>
        </w:tc>
        <w:tc>
          <w:tcPr>
            <w:tcW w:w="36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61"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r>
      <w:tr w:rsidR="0085191C" w:rsidRPr="0085191C" w:rsidTr="00A42112">
        <w:trPr>
          <w:cantSplit/>
          <w:trHeight w:val="283"/>
          <w:jc w:val="center"/>
        </w:trPr>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6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156" w:type="pct"/>
            <w:vMerge/>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color w:val="000000"/>
                <w:kern w:val="0"/>
              </w:rPr>
            </w:pPr>
          </w:p>
        </w:tc>
        <w:tc>
          <w:tcPr>
            <w:tcW w:w="36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61"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r>
      <w:tr w:rsidR="0085191C" w:rsidRPr="0085191C" w:rsidTr="00A42112">
        <w:trPr>
          <w:cantSplit/>
          <w:trHeight w:val="283"/>
          <w:jc w:val="center"/>
        </w:trPr>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6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156" w:type="pct"/>
            <w:vMerge/>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color w:val="000000"/>
                <w:kern w:val="0"/>
              </w:rPr>
            </w:pPr>
          </w:p>
        </w:tc>
        <w:tc>
          <w:tcPr>
            <w:tcW w:w="36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61"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r>
      <w:tr w:rsidR="0085191C" w:rsidRPr="0085191C" w:rsidTr="00A42112">
        <w:trPr>
          <w:cantSplit/>
          <w:trHeight w:val="283"/>
          <w:jc w:val="center"/>
        </w:trPr>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6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156" w:type="pct"/>
            <w:vMerge/>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color w:val="000000"/>
                <w:kern w:val="0"/>
              </w:rPr>
            </w:pPr>
          </w:p>
        </w:tc>
        <w:tc>
          <w:tcPr>
            <w:tcW w:w="36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61"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r>
      <w:tr w:rsidR="0085191C" w:rsidRPr="0085191C" w:rsidTr="00A42112">
        <w:trPr>
          <w:cantSplit/>
          <w:trHeight w:val="283"/>
          <w:jc w:val="center"/>
        </w:trPr>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6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156" w:type="pct"/>
            <w:vMerge/>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color w:val="000000"/>
                <w:kern w:val="0"/>
              </w:rPr>
            </w:pPr>
          </w:p>
        </w:tc>
        <w:tc>
          <w:tcPr>
            <w:tcW w:w="36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61"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r>
      <w:tr w:rsidR="0085191C" w:rsidRPr="0085191C" w:rsidTr="00A42112">
        <w:trPr>
          <w:cantSplit/>
          <w:trHeight w:val="283"/>
          <w:jc w:val="center"/>
        </w:trPr>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62"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317" w:type="pct"/>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156" w:type="pct"/>
            <w:vMerge/>
            <w:tcBorders>
              <w:top w:val="single" w:sz="4" w:space="0" w:color="auto"/>
              <w:left w:val="single" w:sz="4" w:space="0" w:color="auto"/>
              <w:bottom w:val="single" w:sz="4" w:space="0" w:color="auto"/>
              <w:right w:val="single" w:sz="4" w:space="0" w:color="auto"/>
            </w:tcBorders>
            <w:vAlign w:val="center"/>
          </w:tcPr>
          <w:p w:rsidR="0085191C" w:rsidRPr="0085191C" w:rsidRDefault="0085191C" w:rsidP="00A42112">
            <w:pPr>
              <w:widowControl/>
              <w:spacing w:line="240" w:lineRule="auto"/>
              <w:jc w:val="left"/>
              <w:rPr>
                <w:rFonts w:ascii="宋体"/>
                <w:color w:val="000000"/>
                <w:kern w:val="0"/>
              </w:rPr>
            </w:pPr>
          </w:p>
        </w:tc>
        <w:tc>
          <w:tcPr>
            <w:tcW w:w="36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191C" w:rsidRPr="0085191C" w:rsidRDefault="0085191C" w:rsidP="00A42112">
            <w:pPr>
              <w:widowControl/>
              <w:spacing w:line="240" w:lineRule="auto"/>
              <w:ind w:leftChars="-31" w:left="-65"/>
              <w:jc w:val="center"/>
              <w:rPr>
                <w:rFonts w:ascii="宋体"/>
                <w:color w:val="000000"/>
                <w:kern w:val="0"/>
              </w:rPr>
            </w:pPr>
            <w:r w:rsidRPr="0085191C">
              <w:rPr>
                <w:rFonts w:ascii="宋体" w:hAnsi="宋体" w:cs="宋体" w:hint="eastAsia"/>
                <w:color w:val="000000"/>
                <w:kern w:val="0"/>
              </w:rPr>
              <w:t>绝对</w:t>
            </w:r>
          </w:p>
          <w:p w:rsidR="0085191C" w:rsidRPr="0085191C" w:rsidRDefault="0085191C" w:rsidP="00A42112">
            <w:pPr>
              <w:widowControl/>
              <w:spacing w:line="240" w:lineRule="auto"/>
              <w:ind w:leftChars="-31" w:left="-65"/>
              <w:jc w:val="center"/>
              <w:rPr>
                <w:rFonts w:ascii="宋体"/>
                <w:color w:val="000000"/>
                <w:kern w:val="0"/>
              </w:rPr>
            </w:pPr>
            <w:r w:rsidRPr="0085191C">
              <w:rPr>
                <w:rFonts w:ascii="宋体" w:hAnsi="宋体" w:cs="宋体" w:hint="eastAsia"/>
                <w:color w:val="000000"/>
                <w:kern w:val="0"/>
              </w:rPr>
              <w:t>闭合差</w:t>
            </w:r>
          </w:p>
        </w:tc>
        <w:tc>
          <w:tcPr>
            <w:tcW w:w="46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191C" w:rsidRPr="0085191C" w:rsidRDefault="0085191C" w:rsidP="00A42112">
            <w:pPr>
              <w:widowControl/>
              <w:spacing w:line="240" w:lineRule="auto"/>
              <w:jc w:val="center"/>
              <w:rPr>
                <w:rFonts w:ascii="宋体"/>
                <w:color w:val="000000"/>
                <w:kern w:val="0"/>
              </w:rPr>
            </w:pPr>
            <w:r w:rsidRPr="0085191C">
              <w:rPr>
                <w:rFonts w:ascii="宋体" w:hAnsi="宋体" w:cs="宋体" w:hint="eastAsia"/>
                <w:color w:val="000000"/>
                <w:kern w:val="0"/>
              </w:rPr>
              <w:t>相对</w:t>
            </w:r>
          </w:p>
          <w:p w:rsidR="0085191C" w:rsidRPr="0085191C" w:rsidRDefault="0085191C" w:rsidP="00A42112">
            <w:pPr>
              <w:widowControl/>
              <w:spacing w:line="240" w:lineRule="auto"/>
              <w:ind w:leftChars="-31" w:left="-65"/>
              <w:jc w:val="center"/>
              <w:rPr>
                <w:rFonts w:ascii="宋体"/>
                <w:color w:val="000000"/>
                <w:kern w:val="0"/>
              </w:rPr>
            </w:pPr>
            <w:r w:rsidRPr="0085191C">
              <w:rPr>
                <w:rFonts w:ascii="宋体" w:hAnsi="宋体" w:cs="宋体" w:hint="eastAsia"/>
                <w:color w:val="000000"/>
                <w:kern w:val="0"/>
              </w:rPr>
              <w:t>闭合差</w:t>
            </w:r>
          </w:p>
        </w:tc>
        <w:tc>
          <w:tcPr>
            <w:tcW w:w="31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c>
          <w:tcPr>
            <w:tcW w:w="46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191C" w:rsidRPr="0085191C" w:rsidRDefault="0085191C" w:rsidP="00A42112">
            <w:pPr>
              <w:widowControl/>
              <w:spacing w:line="240" w:lineRule="auto"/>
              <w:jc w:val="center"/>
              <w:rPr>
                <w:rFonts w:ascii="宋体"/>
                <w:color w:val="000000"/>
                <w:kern w:val="0"/>
              </w:rPr>
            </w:pPr>
            <w:r w:rsidRPr="0085191C">
              <w:rPr>
                <w:rFonts w:ascii="宋体" w:hAnsi="宋体" w:cs="宋体" w:hint="eastAsia"/>
                <w:color w:val="000000"/>
                <w:kern w:val="0"/>
              </w:rPr>
              <w:t>周长</w:t>
            </w:r>
          </w:p>
          <w:p w:rsidR="0085191C" w:rsidRPr="0085191C" w:rsidRDefault="0085191C" w:rsidP="00A42112">
            <w:pPr>
              <w:widowControl/>
              <w:spacing w:line="240" w:lineRule="auto"/>
              <w:jc w:val="center"/>
              <w:rPr>
                <w:rFonts w:ascii="宋体"/>
                <w:color w:val="000000"/>
                <w:kern w:val="0"/>
              </w:rPr>
            </w:pPr>
            <w:r w:rsidRPr="0085191C">
              <w:rPr>
                <w:rFonts w:ascii="宋体" w:hAnsi="宋体" w:cs="宋体" w:hint="eastAsia"/>
                <w:color w:val="000000"/>
                <w:kern w:val="0"/>
              </w:rPr>
              <w:t>误差</w:t>
            </w:r>
          </w:p>
        </w:tc>
        <w:tc>
          <w:tcPr>
            <w:tcW w:w="36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85191C" w:rsidRPr="0085191C" w:rsidRDefault="0085191C" w:rsidP="00A42112">
            <w:pPr>
              <w:widowControl/>
              <w:spacing w:line="240" w:lineRule="auto"/>
              <w:ind w:leftChars="-31" w:left="-65" w:firstLineChars="200" w:firstLine="420"/>
              <w:jc w:val="center"/>
              <w:rPr>
                <w:rFonts w:ascii="宋体"/>
                <w:color w:val="000000"/>
                <w:kern w:val="0"/>
              </w:rPr>
            </w:pPr>
          </w:p>
        </w:tc>
      </w:tr>
    </w:tbl>
    <w:p w:rsidR="0085191C" w:rsidRDefault="0085191C" w:rsidP="0085191C">
      <w:pPr>
        <w:spacing w:line="240" w:lineRule="exact"/>
        <w:rPr>
          <w:rFonts w:asciiTheme="minorEastAsia" w:eastAsiaTheme="minorEastAsia" w:hAnsiTheme="minorEastAsia" w:cs="楷体"/>
          <w:spacing w:val="-6"/>
          <w:sz w:val="15"/>
          <w:szCs w:val="15"/>
        </w:rPr>
      </w:pPr>
    </w:p>
    <w:p w:rsidR="0085191C" w:rsidRPr="0085191C" w:rsidRDefault="0085191C" w:rsidP="0085191C">
      <w:pPr>
        <w:pStyle w:val="aff"/>
        <w:numPr>
          <w:ilvl w:val="0"/>
          <w:numId w:val="0"/>
        </w:numPr>
        <w:spacing w:before="156" w:after="156"/>
        <w:rPr>
          <w:b/>
          <w:bCs/>
          <w:color w:val="000000"/>
        </w:rPr>
      </w:pPr>
      <w:bookmarkStart w:id="103" w:name="_Toc476152515"/>
      <w:r w:rsidRPr="0085191C">
        <w:rPr>
          <w:rFonts w:hint="eastAsia"/>
          <w:b/>
          <w:bCs/>
          <w:color w:val="000000"/>
        </w:rPr>
        <w:t>活立木</w:t>
      </w:r>
      <w:bookmarkEnd w:id="103"/>
      <w:r w:rsidRPr="0085191C">
        <w:rPr>
          <w:rFonts w:hint="eastAsia"/>
          <w:b/>
          <w:bCs/>
          <w:color w:val="000000"/>
        </w:rPr>
        <w:t>受损情况调查表</w:t>
      </w:r>
    </w:p>
    <w:p w:rsidR="0085191C" w:rsidRPr="009D01DC" w:rsidRDefault="0085191C" w:rsidP="0085191C">
      <w:pPr>
        <w:widowControl/>
        <w:spacing w:line="240" w:lineRule="auto"/>
        <w:jc w:val="left"/>
        <w:rPr>
          <w:rFonts w:asciiTheme="minorEastAsia" w:eastAsiaTheme="minorEastAsia" w:hAnsiTheme="minorEastAsia" w:cs="宋体"/>
          <w:kern w:val="0"/>
        </w:rPr>
      </w:pPr>
      <w:r w:rsidRPr="009D01DC">
        <w:rPr>
          <w:rFonts w:asciiTheme="minorEastAsia" w:eastAsiaTheme="minorEastAsia" w:hAnsiTheme="minorEastAsia" w:cs="宋体" w:hint="eastAsia"/>
          <w:kern w:val="0"/>
        </w:rPr>
        <w:t>样地号：                       调查者：                     调查日期：       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825"/>
        <w:gridCol w:w="601"/>
        <w:gridCol w:w="1495"/>
        <w:gridCol w:w="846"/>
        <w:gridCol w:w="812"/>
        <w:gridCol w:w="940"/>
        <w:gridCol w:w="812"/>
        <w:gridCol w:w="911"/>
        <w:gridCol w:w="777"/>
        <w:gridCol w:w="775"/>
      </w:tblGrid>
      <w:tr w:rsidR="0085191C" w:rsidRPr="005877E2" w:rsidTr="00A42112">
        <w:trPr>
          <w:cantSplit/>
          <w:trHeight w:val="231"/>
          <w:jc w:val="center"/>
        </w:trPr>
        <w:tc>
          <w:tcPr>
            <w:tcW w:w="406" w:type="pct"/>
            <w:vMerge w:val="restar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center"/>
              <w:rPr>
                <w:rFonts w:ascii="宋体"/>
                <w:color w:val="000000"/>
                <w:kern w:val="0"/>
              </w:rPr>
            </w:pPr>
            <w:r w:rsidRPr="005877E2">
              <w:rPr>
                <w:rFonts w:ascii="宋体" w:hint="eastAsia"/>
                <w:color w:val="000000"/>
                <w:kern w:val="0"/>
              </w:rPr>
              <w:t>样木</w:t>
            </w:r>
          </w:p>
          <w:p w:rsidR="0085191C" w:rsidRPr="005877E2" w:rsidRDefault="0085191C" w:rsidP="00A42112">
            <w:pPr>
              <w:widowControl/>
              <w:spacing w:line="240" w:lineRule="auto"/>
              <w:jc w:val="center"/>
              <w:rPr>
                <w:rFonts w:ascii="宋体"/>
                <w:color w:val="000000"/>
                <w:kern w:val="0"/>
              </w:rPr>
            </w:pPr>
            <w:r w:rsidRPr="005877E2">
              <w:rPr>
                <w:rFonts w:ascii="宋体" w:hint="eastAsia"/>
                <w:color w:val="000000"/>
                <w:kern w:val="0"/>
              </w:rPr>
              <w:t>号</w:t>
            </w:r>
          </w:p>
        </w:tc>
        <w:tc>
          <w:tcPr>
            <w:tcW w:w="431" w:type="pct"/>
            <w:vMerge w:val="restart"/>
            <w:tcBorders>
              <w:top w:val="single" w:sz="4" w:space="0" w:color="auto"/>
              <w:left w:val="single" w:sz="4" w:space="0" w:color="auto"/>
              <w:bottom w:val="single" w:sz="4" w:space="0" w:color="auto"/>
              <w:right w:val="single" w:sz="4" w:space="0" w:color="auto"/>
            </w:tcBorders>
            <w:vAlign w:val="center"/>
          </w:tcPr>
          <w:p w:rsidR="0085191C" w:rsidRDefault="0085191C" w:rsidP="00A42112">
            <w:pPr>
              <w:widowControl/>
              <w:jc w:val="center"/>
              <w:rPr>
                <w:rFonts w:ascii="宋体" w:hint="eastAsia"/>
                <w:color w:val="000000"/>
                <w:kern w:val="0"/>
              </w:rPr>
            </w:pPr>
            <w:r w:rsidRPr="005877E2">
              <w:rPr>
                <w:rFonts w:ascii="宋体" w:hint="eastAsia"/>
                <w:color w:val="000000"/>
                <w:kern w:val="0"/>
              </w:rPr>
              <w:t>立木</w:t>
            </w:r>
          </w:p>
          <w:p w:rsidR="0085191C" w:rsidRPr="005877E2" w:rsidRDefault="0085191C" w:rsidP="00A42112">
            <w:pPr>
              <w:widowControl/>
              <w:spacing w:line="240" w:lineRule="auto"/>
              <w:jc w:val="center"/>
              <w:rPr>
                <w:rFonts w:ascii="宋体"/>
                <w:color w:val="000000"/>
                <w:kern w:val="0"/>
              </w:rPr>
            </w:pPr>
            <w:r w:rsidRPr="005877E2">
              <w:rPr>
                <w:rFonts w:ascii="宋体" w:hint="eastAsia"/>
                <w:color w:val="000000"/>
                <w:kern w:val="0"/>
              </w:rPr>
              <w:t>类型</w:t>
            </w:r>
          </w:p>
        </w:tc>
        <w:tc>
          <w:tcPr>
            <w:tcW w:w="314" w:type="pct"/>
            <w:vMerge w:val="restar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center"/>
              <w:rPr>
                <w:rFonts w:ascii="宋体"/>
                <w:color w:val="000000"/>
                <w:kern w:val="0"/>
              </w:rPr>
            </w:pPr>
            <w:proofErr w:type="gramStart"/>
            <w:r w:rsidRPr="005877E2">
              <w:rPr>
                <w:rFonts w:ascii="宋体" w:hint="eastAsia"/>
                <w:color w:val="000000"/>
                <w:kern w:val="0"/>
              </w:rPr>
              <w:t>林层</w:t>
            </w:r>
            <w:proofErr w:type="gramEnd"/>
          </w:p>
        </w:tc>
        <w:tc>
          <w:tcPr>
            <w:tcW w:w="1223" w:type="pct"/>
            <w:gridSpan w:val="2"/>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center"/>
              <w:rPr>
                <w:rFonts w:ascii="宋体"/>
                <w:color w:val="000000"/>
                <w:kern w:val="0"/>
              </w:rPr>
            </w:pPr>
            <w:r w:rsidRPr="005877E2">
              <w:rPr>
                <w:rFonts w:ascii="宋体" w:hint="eastAsia"/>
                <w:color w:val="000000"/>
                <w:kern w:val="0"/>
              </w:rPr>
              <w:t>树  种</w:t>
            </w:r>
          </w:p>
        </w:tc>
        <w:tc>
          <w:tcPr>
            <w:tcW w:w="424" w:type="pct"/>
            <w:vMerge w:val="restart"/>
            <w:tcBorders>
              <w:top w:val="single" w:sz="4" w:space="0" w:color="auto"/>
              <w:left w:val="single" w:sz="4" w:space="0" w:color="auto"/>
              <w:right w:val="single" w:sz="4" w:space="0" w:color="auto"/>
            </w:tcBorders>
            <w:vAlign w:val="center"/>
          </w:tcPr>
          <w:p w:rsidR="0085191C" w:rsidRDefault="0085191C" w:rsidP="00A42112">
            <w:pPr>
              <w:widowControl/>
              <w:jc w:val="center"/>
              <w:rPr>
                <w:rFonts w:ascii="宋体" w:hint="eastAsia"/>
                <w:color w:val="000000"/>
                <w:kern w:val="0"/>
              </w:rPr>
            </w:pPr>
            <w:r w:rsidRPr="005877E2">
              <w:rPr>
                <w:rFonts w:ascii="宋体" w:hint="eastAsia"/>
                <w:color w:val="000000"/>
                <w:kern w:val="0"/>
              </w:rPr>
              <w:t>胸径</w:t>
            </w:r>
          </w:p>
          <w:p w:rsidR="0085191C" w:rsidRPr="005877E2" w:rsidRDefault="0085191C" w:rsidP="00A42112">
            <w:pPr>
              <w:widowControl/>
              <w:jc w:val="center"/>
              <w:rPr>
                <w:rFonts w:ascii="宋体"/>
                <w:color w:val="000000"/>
                <w:kern w:val="0"/>
              </w:rPr>
            </w:pPr>
            <w:r>
              <w:rPr>
                <w:rFonts w:ascii="宋体"/>
                <w:color w:val="000000"/>
                <w:kern w:val="0"/>
              </w:rPr>
              <w:t>C</w:t>
            </w:r>
            <w:r>
              <w:rPr>
                <w:rFonts w:ascii="宋体" w:hint="eastAsia"/>
                <w:color w:val="000000"/>
                <w:kern w:val="0"/>
              </w:rPr>
              <w:t>m</w:t>
            </w:r>
          </w:p>
        </w:tc>
        <w:tc>
          <w:tcPr>
            <w:tcW w:w="491" w:type="pct"/>
            <w:vMerge w:val="restar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rightChars="-20" w:right="-42"/>
              <w:jc w:val="center"/>
              <w:rPr>
                <w:rFonts w:ascii="宋体"/>
                <w:color w:val="000000"/>
                <w:kern w:val="0"/>
              </w:rPr>
            </w:pPr>
            <w:r w:rsidRPr="005877E2">
              <w:rPr>
                <w:rFonts w:ascii="宋体" w:hint="eastAsia"/>
                <w:color w:val="000000"/>
                <w:kern w:val="0"/>
              </w:rPr>
              <w:t>树冠受损</w:t>
            </w:r>
          </w:p>
        </w:tc>
        <w:tc>
          <w:tcPr>
            <w:tcW w:w="424" w:type="pct"/>
            <w:vMerge w:val="restar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rightChars="-20" w:right="-42"/>
              <w:jc w:val="center"/>
              <w:rPr>
                <w:rFonts w:ascii="宋体"/>
                <w:color w:val="000000"/>
                <w:kern w:val="0"/>
              </w:rPr>
            </w:pPr>
            <w:r w:rsidRPr="005877E2">
              <w:rPr>
                <w:rFonts w:ascii="宋体" w:hint="eastAsia"/>
                <w:color w:val="000000"/>
                <w:kern w:val="0"/>
              </w:rPr>
              <w:t>形成层受损</w:t>
            </w:r>
          </w:p>
        </w:tc>
        <w:tc>
          <w:tcPr>
            <w:tcW w:w="476" w:type="pct"/>
            <w:vMerge w:val="restar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rightChars="-20" w:right="-42"/>
              <w:jc w:val="center"/>
              <w:rPr>
                <w:rFonts w:ascii="宋体"/>
                <w:color w:val="000000"/>
                <w:kern w:val="0"/>
              </w:rPr>
            </w:pPr>
            <w:r w:rsidRPr="005877E2">
              <w:rPr>
                <w:rFonts w:ascii="宋体" w:hint="eastAsia"/>
                <w:color w:val="000000"/>
                <w:kern w:val="0"/>
              </w:rPr>
              <w:t>林木受损</w:t>
            </w:r>
            <w:r>
              <w:rPr>
                <w:rFonts w:ascii="宋体" w:hint="eastAsia"/>
                <w:color w:val="000000"/>
                <w:kern w:val="0"/>
              </w:rPr>
              <w:t>类型</w:t>
            </w:r>
          </w:p>
        </w:tc>
        <w:tc>
          <w:tcPr>
            <w:tcW w:w="406" w:type="pct"/>
            <w:vMerge w:val="restar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center"/>
              <w:rPr>
                <w:rFonts w:ascii="宋体"/>
                <w:color w:val="000000"/>
                <w:kern w:val="0"/>
              </w:rPr>
            </w:pPr>
            <w:proofErr w:type="gramStart"/>
            <w:r w:rsidRPr="005877E2">
              <w:rPr>
                <w:rFonts w:ascii="宋体" w:hint="eastAsia"/>
                <w:color w:val="000000"/>
                <w:kern w:val="0"/>
              </w:rPr>
              <w:t>是否抽稍</w:t>
            </w:r>
            <w:proofErr w:type="gramEnd"/>
          </w:p>
        </w:tc>
        <w:tc>
          <w:tcPr>
            <w:tcW w:w="405" w:type="pct"/>
            <w:vMerge w:val="restart"/>
            <w:tcBorders>
              <w:top w:val="single" w:sz="4" w:space="0" w:color="auto"/>
              <w:left w:val="single" w:sz="4" w:space="0" w:color="auto"/>
              <w:right w:val="single" w:sz="4" w:space="0" w:color="auto"/>
            </w:tcBorders>
            <w:vAlign w:val="center"/>
          </w:tcPr>
          <w:p w:rsidR="0085191C" w:rsidRPr="005877E2" w:rsidRDefault="0085191C" w:rsidP="00A42112">
            <w:pPr>
              <w:widowControl/>
              <w:spacing w:line="240" w:lineRule="auto"/>
              <w:jc w:val="center"/>
              <w:rPr>
                <w:rFonts w:ascii="宋体" w:hint="eastAsia"/>
                <w:color w:val="000000"/>
                <w:kern w:val="0"/>
              </w:rPr>
            </w:pPr>
            <w:r>
              <w:rPr>
                <w:rFonts w:ascii="宋体" w:hint="eastAsia"/>
                <w:color w:val="000000"/>
                <w:kern w:val="0"/>
              </w:rPr>
              <w:t>备注</w:t>
            </w:r>
          </w:p>
        </w:tc>
      </w:tr>
      <w:tr w:rsidR="0085191C" w:rsidRPr="005877E2" w:rsidTr="00A42112">
        <w:trPr>
          <w:cantSplit/>
          <w:trHeight w:val="519"/>
          <w:jc w:val="center"/>
        </w:trPr>
        <w:tc>
          <w:tcPr>
            <w:tcW w:w="406" w:type="pct"/>
            <w:vMerge/>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宋体"/>
                <w:color w:val="000000"/>
                <w:kern w:val="0"/>
              </w:rPr>
            </w:pPr>
          </w:p>
        </w:tc>
        <w:tc>
          <w:tcPr>
            <w:tcW w:w="431" w:type="pct"/>
            <w:vMerge/>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宋体"/>
                <w:color w:val="000000"/>
                <w:kern w:val="0"/>
              </w:rPr>
            </w:pPr>
          </w:p>
        </w:tc>
        <w:tc>
          <w:tcPr>
            <w:tcW w:w="314" w:type="pct"/>
            <w:vMerge/>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宋体"/>
                <w:color w:val="000000"/>
                <w:kern w:val="0"/>
              </w:rPr>
            </w:pPr>
          </w:p>
        </w:tc>
        <w:tc>
          <w:tcPr>
            <w:tcW w:w="78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spacing w:line="240" w:lineRule="auto"/>
              <w:ind w:right="-118"/>
              <w:jc w:val="center"/>
              <w:rPr>
                <w:rFonts w:ascii="宋体"/>
                <w:color w:val="000000"/>
                <w:kern w:val="0"/>
              </w:rPr>
            </w:pPr>
            <w:r w:rsidRPr="005877E2">
              <w:rPr>
                <w:rFonts w:ascii="宋体" w:hint="eastAsia"/>
                <w:color w:val="000000"/>
                <w:kern w:val="0"/>
              </w:rPr>
              <w:t>名称</w:t>
            </w:r>
          </w:p>
        </w:tc>
        <w:tc>
          <w:tcPr>
            <w:tcW w:w="44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ind w:right="-118"/>
              <w:jc w:val="center"/>
              <w:rPr>
                <w:rFonts w:ascii="宋体"/>
                <w:color w:val="000000"/>
                <w:kern w:val="0"/>
              </w:rPr>
            </w:pPr>
            <w:r w:rsidRPr="005877E2">
              <w:rPr>
                <w:rFonts w:ascii="宋体" w:hint="eastAsia"/>
                <w:color w:val="000000"/>
                <w:kern w:val="0"/>
              </w:rPr>
              <w:t>代码</w:t>
            </w:r>
          </w:p>
        </w:tc>
        <w:tc>
          <w:tcPr>
            <w:tcW w:w="424" w:type="pct"/>
            <w:vMerge/>
            <w:tcBorders>
              <w:left w:val="single" w:sz="4" w:space="0" w:color="auto"/>
              <w:bottom w:val="single" w:sz="4" w:space="0" w:color="auto"/>
              <w:right w:val="single" w:sz="4" w:space="0" w:color="auto"/>
            </w:tcBorders>
            <w:vAlign w:val="center"/>
          </w:tcPr>
          <w:p w:rsidR="0085191C" w:rsidRPr="005877E2" w:rsidRDefault="0085191C" w:rsidP="00A42112">
            <w:pPr>
              <w:spacing w:line="240" w:lineRule="auto"/>
              <w:ind w:right="-118"/>
              <w:rPr>
                <w:rFonts w:ascii="宋体"/>
                <w:color w:val="000000"/>
                <w:kern w:val="0"/>
              </w:rPr>
            </w:pPr>
          </w:p>
        </w:tc>
        <w:tc>
          <w:tcPr>
            <w:tcW w:w="491" w:type="pct"/>
            <w:vMerge/>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宋体"/>
                <w:color w:val="000000"/>
                <w:kern w:val="0"/>
              </w:rPr>
            </w:pPr>
          </w:p>
        </w:tc>
        <w:tc>
          <w:tcPr>
            <w:tcW w:w="424" w:type="pct"/>
            <w:vMerge/>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宋体"/>
                <w:color w:val="000000"/>
                <w:kern w:val="0"/>
              </w:rPr>
            </w:pPr>
          </w:p>
        </w:tc>
        <w:tc>
          <w:tcPr>
            <w:tcW w:w="476" w:type="pct"/>
            <w:vMerge/>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宋体"/>
                <w:color w:val="000000"/>
                <w:kern w:val="0"/>
              </w:rPr>
            </w:pPr>
          </w:p>
        </w:tc>
        <w:tc>
          <w:tcPr>
            <w:tcW w:w="406" w:type="pct"/>
            <w:vMerge/>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宋体"/>
                <w:color w:val="000000"/>
                <w:kern w:val="0"/>
              </w:rPr>
            </w:pPr>
          </w:p>
        </w:tc>
        <w:tc>
          <w:tcPr>
            <w:tcW w:w="405" w:type="pct"/>
            <w:vMerge/>
            <w:tcBorders>
              <w:left w:val="single" w:sz="4" w:space="0" w:color="auto"/>
              <w:bottom w:val="single" w:sz="4" w:space="0" w:color="auto"/>
              <w:right w:val="single" w:sz="4" w:space="0" w:color="auto"/>
            </w:tcBorders>
          </w:tcPr>
          <w:p w:rsidR="0085191C" w:rsidRPr="005877E2" w:rsidRDefault="0085191C" w:rsidP="00A42112">
            <w:pPr>
              <w:widowControl/>
              <w:spacing w:line="240" w:lineRule="auto"/>
              <w:jc w:val="left"/>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8"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8"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8"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8"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r w:rsidRPr="005877E2">
              <w:rPr>
                <w:rFonts w:ascii="宋体" w:hint="eastAsia"/>
                <w:color w:val="000000"/>
                <w:kern w:val="0"/>
              </w:rPr>
              <w:t xml:space="preserve"> </w:t>
            </w:r>
          </w:p>
        </w:tc>
        <w:tc>
          <w:tcPr>
            <w:tcW w:w="43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8"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8"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8"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8"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4" w:space="0" w:color="auto"/>
              <w:left w:val="single" w:sz="4" w:space="0" w:color="auto"/>
              <w:bottom w:val="single" w:sz="2"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4" w:space="0" w:color="auto"/>
              <w:left w:val="single" w:sz="4" w:space="0" w:color="auto"/>
              <w:bottom w:val="single" w:sz="2"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4" w:space="0" w:color="auto"/>
              <w:left w:val="single" w:sz="4" w:space="0" w:color="auto"/>
              <w:bottom w:val="single" w:sz="2"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4" w:space="0" w:color="auto"/>
              <w:left w:val="single" w:sz="4" w:space="0" w:color="auto"/>
              <w:bottom w:val="single" w:sz="2"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4" w:space="0" w:color="auto"/>
              <w:left w:val="single" w:sz="4" w:space="0" w:color="auto"/>
              <w:bottom w:val="single" w:sz="2"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2"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4" w:space="0" w:color="auto"/>
              <w:left w:val="single" w:sz="4" w:space="0" w:color="auto"/>
              <w:bottom w:val="single" w:sz="2"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4" w:space="0" w:color="auto"/>
              <w:left w:val="single" w:sz="4" w:space="0" w:color="auto"/>
              <w:bottom w:val="single" w:sz="2"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4" w:space="0" w:color="auto"/>
              <w:left w:val="single" w:sz="4" w:space="0" w:color="auto"/>
              <w:bottom w:val="single" w:sz="2"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4" w:space="0" w:color="auto"/>
              <w:left w:val="single" w:sz="4" w:space="0" w:color="auto"/>
              <w:bottom w:val="single" w:sz="2"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4" w:space="0" w:color="auto"/>
              <w:left w:val="single" w:sz="4" w:space="0" w:color="auto"/>
              <w:bottom w:val="single" w:sz="2"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06" w:type="pct"/>
            <w:tcBorders>
              <w:top w:val="single" w:sz="2" w:space="0" w:color="auto"/>
              <w:left w:val="single" w:sz="2" w:space="0" w:color="auto"/>
              <w:bottom w:val="single" w:sz="8" w:space="0" w:color="auto"/>
              <w:right w:val="single" w:sz="2"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31" w:type="pct"/>
            <w:tcBorders>
              <w:top w:val="single" w:sz="2" w:space="0" w:color="auto"/>
              <w:left w:val="single" w:sz="2" w:space="0" w:color="auto"/>
              <w:bottom w:val="single" w:sz="8" w:space="0" w:color="auto"/>
              <w:right w:val="single" w:sz="2"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314" w:type="pct"/>
            <w:tcBorders>
              <w:top w:val="single" w:sz="2" w:space="0" w:color="auto"/>
              <w:left w:val="single" w:sz="2" w:space="0" w:color="auto"/>
              <w:bottom w:val="single" w:sz="8" w:space="0" w:color="auto"/>
              <w:right w:val="single" w:sz="2"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781" w:type="pct"/>
            <w:tcBorders>
              <w:top w:val="single" w:sz="2" w:space="0" w:color="auto"/>
              <w:left w:val="single" w:sz="2" w:space="0" w:color="auto"/>
              <w:bottom w:val="single" w:sz="8" w:space="0" w:color="auto"/>
              <w:right w:val="single" w:sz="2"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42" w:type="pct"/>
            <w:tcBorders>
              <w:top w:val="single" w:sz="2" w:space="0" w:color="auto"/>
              <w:left w:val="single" w:sz="2" w:space="0" w:color="auto"/>
              <w:bottom w:val="single" w:sz="8" w:space="0" w:color="auto"/>
              <w:right w:val="single" w:sz="2"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2" w:space="0" w:color="auto"/>
              <w:left w:val="single" w:sz="2" w:space="0" w:color="auto"/>
              <w:bottom w:val="single" w:sz="8" w:space="0" w:color="auto"/>
              <w:right w:val="single" w:sz="2"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91" w:type="pct"/>
            <w:tcBorders>
              <w:top w:val="single" w:sz="2" w:space="0" w:color="auto"/>
              <w:left w:val="single" w:sz="2" w:space="0" w:color="auto"/>
              <w:bottom w:val="single" w:sz="8" w:space="0" w:color="auto"/>
              <w:right w:val="single" w:sz="2"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24" w:type="pct"/>
            <w:tcBorders>
              <w:top w:val="single" w:sz="2" w:space="0" w:color="auto"/>
              <w:left w:val="single" w:sz="2" w:space="0" w:color="auto"/>
              <w:bottom w:val="single" w:sz="8" w:space="0" w:color="auto"/>
              <w:right w:val="single" w:sz="2"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76" w:type="pct"/>
            <w:tcBorders>
              <w:top w:val="single" w:sz="2" w:space="0" w:color="auto"/>
              <w:left w:val="single" w:sz="2" w:space="0" w:color="auto"/>
              <w:bottom w:val="single" w:sz="8" w:space="0" w:color="auto"/>
              <w:right w:val="single" w:sz="2"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6" w:type="pct"/>
            <w:tcBorders>
              <w:top w:val="single" w:sz="2" w:space="0" w:color="auto"/>
              <w:left w:val="single" w:sz="2" w:space="0" w:color="auto"/>
              <w:bottom w:val="single" w:sz="8" w:space="0" w:color="auto"/>
              <w:right w:val="single" w:sz="2"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05" w:type="pct"/>
            <w:tcBorders>
              <w:top w:val="single" w:sz="2" w:space="0" w:color="auto"/>
              <w:left w:val="single" w:sz="2" w:space="0" w:color="auto"/>
              <w:bottom w:val="single" w:sz="8" w:space="0" w:color="auto"/>
              <w:right w:val="single" w:sz="2"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bl>
    <w:p w:rsidR="0085191C" w:rsidRDefault="0085191C" w:rsidP="0085191C">
      <w:pPr>
        <w:pStyle w:val="aff"/>
        <w:numPr>
          <w:ilvl w:val="0"/>
          <w:numId w:val="0"/>
        </w:numPr>
        <w:spacing w:before="156" w:after="156"/>
        <w:rPr>
          <w:rFonts w:hint="eastAsia"/>
          <w:b/>
          <w:bCs/>
          <w:color w:val="000000"/>
        </w:rPr>
      </w:pPr>
    </w:p>
    <w:p w:rsidR="0085191C" w:rsidRPr="0085191C" w:rsidRDefault="0085191C" w:rsidP="0085191C">
      <w:pPr>
        <w:pStyle w:val="aff"/>
        <w:numPr>
          <w:ilvl w:val="0"/>
          <w:numId w:val="0"/>
        </w:numPr>
        <w:spacing w:before="156" w:after="156"/>
        <w:rPr>
          <w:rFonts w:hint="eastAsia"/>
          <w:b/>
          <w:bCs/>
          <w:color w:val="000000"/>
        </w:rPr>
      </w:pPr>
      <w:r w:rsidRPr="0085191C">
        <w:rPr>
          <w:rFonts w:hint="eastAsia"/>
          <w:b/>
          <w:bCs/>
          <w:color w:val="000000"/>
        </w:rPr>
        <w:t>树种测高记录表</w:t>
      </w:r>
    </w:p>
    <w:p w:rsidR="0085191C" w:rsidRPr="009D01DC" w:rsidRDefault="0085191C" w:rsidP="0085191C">
      <w:pPr>
        <w:widowControl/>
        <w:jc w:val="left"/>
        <w:rPr>
          <w:rFonts w:asciiTheme="minorEastAsia" w:eastAsiaTheme="minorEastAsia" w:hAnsiTheme="minorEastAsia" w:cs="宋体"/>
          <w:kern w:val="0"/>
        </w:rPr>
      </w:pPr>
      <w:r w:rsidRPr="009D01DC">
        <w:rPr>
          <w:rFonts w:asciiTheme="minorEastAsia" w:eastAsiaTheme="minorEastAsia" w:hAnsiTheme="minorEastAsia" w:cs="宋体" w:hint="eastAsia"/>
          <w:kern w:val="0"/>
        </w:rPr>
        <w:t>样地号：                       调查员：                     调查日期：       年    月    日</w:t>
      </w:r>
    </w:p>
    <w:tbl>
      <w:tblPr>
        <w:tblW w:w="5000" w:type="pct"/>
        <w:tblLook w:val="04A0" w:firstRow="1" w:lastRow="0" w:firstColumn="1" w:lastColumn="0" w:noHBand="0" w:noVBand="1"/>
      </w:tblPr>
      <w:tblGrid>
        <w:gridCol w:w="1295"/>
        <w:gridCol w:w="883"/>
        <w:gridCol w:w="883"/>
        <w:gridCol w:w="882"/>
        <w:gridCol w:w="882"/>
        <w:gridCol w:w="1158"/>
        <w:gridCol w:w="882"/>
        <w:gridCol w:w="1158"/>
        <w:gridCol w:w="1547"/>
      </w:tblGrid>
      <w:tr w:rsidR="0085191C" w:rsidTr="00A42112">
        <w:trPr>
          <w:trHeight w:val="605"/>
          <w:tblHeader/>
        </w:trPr>
        <w:tc>
          <w:tcPr>
            <w:tcW w:w="676" w:type="pct"/>
            <w:tcBorders>
              <w:top w:val="single" w:sz="8" w:space="0" w:color="auto"/>
              <w:left w:val="single" w:sz="4" w:space="0" w:color="auto"/>
              <w:bottom w:val="single" w:sz="8"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lastRenderedPageBreak/>
              <w:t>编号(</w:t>
            </w:r>
            <w:proofErr w:type="spellStart"/>
            <w:r>
              <w:rPr>
                <w:rFonts w:asciiTheme="minorEastAsia" w:eastAsiaTheme="minorEastAsia" w:hAnsiTheme="minorEastAsia" w:cs="楷体" w:hint="eastAsia"/>
                <w:color w:val="000000"/>
                <w:kern w:val="0"/>
                <w:sz w:val="18"/>
                <w:szCs w:val="18"/>
              </w:rPr>
              <w:t>i</w:t>
            </w:r>
            <w:proofErr w:type="spellEnd"/>
            <w:r>
              <w:rPr>
                <w:rFonts w:asciiTheme="minorEastAsia" w:eastAsiaTheme="minorEastAsia" w:hAnsiTheme="minorEastAsia" w:cs="楷体" w:hint="eastAsia"/>
                <w:color w:val="000000"/>
                <w:kern w:val="0"/>
                <w:sz w:val="18"/>
                <w:szCs w:val="18"/>
              </w:rPr>
              <w:t>)</w:t>
            </w:r>
          </w:p>
        </w:tc>
        <w:tc>
          <w:tcPr>
            <w:tcW w:w="461" w:type="pct"/>
            <w:tcBorders>
              <w:top w:val="single" w:sz="8" w:space="0" w:color="auto"/>
              <w:left w:val="single" w:sz="4" w:space="0" w:color="auto"/>
              <w:bottom w:val="single" w:sz="8"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t>树种</w:t>
            </w:r>
          </w:p>
        </w:tc>
        <w:tc>
          <w:tcPr>
            <w:tcW w:w="461" w:type="pct"/>
            <w:tcBorders>
              <w:top w:val="single" w:sz="8" w:space="0" w:color="auto"/>
              <w:left w:val="single" w:sz="4" w:space="0" w:color="auto"/>
              <w:bottom w:val="single" w:sz="8"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t>胸径</w:t>
            </w:r>
          </w:p>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t>cm</w:t>
            </w:r>
          </w:p>
        </w:tc>
        <w:tc>
          <w:tcPr>
            <w:tcW w:w="461" w:type="pct"/>
            <w:tcBorders>
              <w:top w:val="single" w:sz="8" w:space="0" w:color="auto"/>
              <w:left w:val="single" w:sz="4" w:space="0" w:color="auto"/>
              <w:bottom w:val="single" w:sz="8"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t>树高</w:t>
            </w:r>
          </w:p>
          <w:p w:rsidR="0085191C" w:rsidRDefault="0085191C" w:rsidP="00A42112">
            <w:pPr>
              <w:autoSpaceDE w:val="0"/>
              <w:autoSpaceDN w:val="0"/>
              <w:spacing w:line="240" w:lineRule="exact"/>
              <w:ind w:left="88" w:hangingChars="49" w:hanging="88"/>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t>m</w:t>
            </w:r>
          </w:p>
        </w:tc>
        <w:tc>
          <w:tcPr>
            <w:tcW w:w="461" w:type="pct"/>
            <w:tcBorders>
              <w:top w:val="single" w:sz="8" w:space="0" w:color="auto"/>
              <w:left w:val="single" w:sz="4" w:space="0" w:color="auto"/>
              <w:bottom w:val="single" w:sz="8"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t>斜距</w:t>
            </w:r>
          </w:p>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t>m</w:t>
            </w:r>
          </w:p>
        </w:tc>
        <w:tc>
          <w:tcPr>
            <w:tcW w:w="605" w:type="pct"/>
            <w:tcBorders>
              <w:top w:val="single" w:sz="8" w:space="0" w:color="auto"/>
              <w:left w:val="single" w:sz="4" w:space="0" w:color="auto"/>
              <w:bottom w:val="single" w:sz="8"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t>垂直角</w:t>
            </w:r>
          </w:p>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t>度</w:t>
            </w:r>
          </w:p>
        </w:tc>
        <w:tc>
          <w:tcPr>
            <w:tcW w:w="461" w:type="pct"/>
            <w:tcBorders>
              <w:top w:val="single" w:sz="8" w:space="0" w:color="auto"/>
              <w:left w:val="single" w:sz="4" w:space="0" w:color="auto"/>
              <w:bottom w:val="single" w:sz="8"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t>望高</w:t>
            </w:r>
          </w:p>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t>m</w:t>
            </w:r>
          </w:p>
        </w:tc>
        <w:tc>
          <w:tcPr>
            <w:tcW w:w="605" w:type="pct"/>
            <w:tcBorders>
              <w:top w:val="single" w:sz="8" w:space="0" w:color="auto"/>
              <w:left w:val="single" w:sz="4" w:space="0" w:color="auto"/>
              <w:bottom w:val="single" w:sz="8"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proofErr w:type="gramStart"/>
            <w:r>
              <w:rPr>
                <w:rFonts w:asciiTheme="minorEastAsia" w:eastAsiaTheme="minorEastAsia" w:hAnsiTheme="minorEastAsia" w:cs="楷体" w:hint="eastAsia"/>
                <w:color w:val="000000"/>
                <w:kern w:val="0"/>
                <w:sz w:val="18"/>
                <w:szCs w:val="18"/>
              </w:rPr>
              <w:t>望基角</w:t>
            </w:r>
            <w:proofErr w:type="gramEnd"/>
          </w:p>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t>度</w:t>
            </w:r>
          </w:p>
        </w:tc>
        <w:tc>
          <w:tcPr>
            <w:tcW w:w="808" w:type="pct"/>
            <w:tcBorders>
              <w:top w:val="single" w:sz="8" w:space="0" w:color="auto"/>
              <w:left w:val="single" w:sz="4" w:space="0" w:color="auto"/>
              <w:bottom w:val="single" w:sz="8"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proofErr w:type="gramStart"/>
            <w:r>
              <w:rPr>
                <w:rFonts w:asciiTheme="minorEastAsia" w:eastAsiaTheme="minorEastAsia" w:hAnsiTheme="minorEastAsia" w:cs="楷体" w:hint="eastAsia"/>
                <w:color w:val="000000"/>
                <w:kern w:val="0"/>
                <w:sz w:val="18"/>
                <w:szCs w:val="18"/>
              </w:rPr>
              <w:t>望稍角</w:t>
            </w:r>
            <w:proofErr w:type="gramEnd"/>
          </w:p>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r>
              <w:rPr>
                <w:rFonts w:asciiTheme="minorEastAsia" w:eastAsiaTheme="minorEastAsia" w:hAnsiTheme="minorEastAsia" w:cs="楷体" w:hint="eastAsia"/>
                <w:color w:val="000000"/>
                <w:kern w:val="0"/>
                <w:sz w:val="18"/>
                <w:szCs w:val="18"/>
              </w:rPr>
              <w:t>度</w:t>
            </w:r>
          </w:p>
        </w:tc>
      </w:tr>
      <w:tr w:rsidR="0085191C" w:rsidTr="00A42112">
        <w:trPr>
          <w:trHeight w:val="300"/>
        </w:trPr>
        <w:tc>
          <w:tcPr>
            <w:tcW w:w="676"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p>
        </w:tc>
        <w:tc>
          <w:tcPr>
            <w:tcW w:w="605"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605"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808"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r>
      <w:tr w:rsidR="0085191C" w:rsidTr="00A42112">
        <w:trPr>
          <w:trHeight w:val="300"/>
        </w:trPr>
        <w:tc>
          <w:tcPr>
            <w:tcW w:w="676"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p>
        </w:tc>
        <w:tc>
          <w:tcPr>
            <w:tcW w:w="605"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605"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808"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r>
      <w:tr w:rsidR="0085191C" w:rsidTr="00A42112">
        <w:trPr>
          <w:trHeight w:val="300"/>
        </w:trPr>
        <w:tc>
          <w:tcPr>
            <w:tcW w:w="676"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p>
        </w:tc>
        <w:tc>
          <w:tcPr>
            <w:tcW w:w="605"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p>
        </w:tc>
        <w:tc>
          <w:tcPr>
            <w:tcW w:w="461"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605"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808" w:type="pct"/>
            <w:tcBorders>
              <w:top w:val="single" w:sz="8"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r>
      <w:tr w:rsidR="0085191C" w:rsidTr="00A42112">
        <w:trPr>
          <w:trHeight w:val="300"/>
        </w:trPr>
        <w:tc>
          <w:tcPr>
            <w:tcW w:w="676" w:type="pct"/>
            <w:tcBorders>
              <w:top w:val="single" w:sz="4"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4"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4"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4"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461" w:type="pct"/>
            <w:tcBorders>
              <w:top w:val="single" w:sz="4"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center"/>
              <w:rPr>
                <w:rFonts w:asciiTheme="minorEastAsia" w:eastAsiaTheme="minorEastAsia" w:hAnsiTheme="minorEastAsia" w:cs="楷体"/>
                <w:color w:val="000000"/>
                <w:kern w:val="0"/>
                <w:sz w:val="18"/>
                <w:szCs w:val="18"/>
              </w:rPr>
            </w:pPr>
          </w:p>
        </w:tc>
        <w:tc>
          <w:tcPr>
            <w:tcW w:w="461" w:type="pct"/>
            <w:tcBorders>
              <w:top w:val="single" w:sz="4"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c>
          <w:tcPr>
            <w:tcW w:w="808" w:type="pct"/>
            <w:tcBorders>
              <w:top w:val="single" w:sz="4" w:space="0" w:color="auto"/>
              <w:left w:val="single" w:sz="4" w:space="0" w:color="auto"/>
              <w:bottom w:val="single" w:sz="4" w:space="0" w:color="auto"/>
              <w:right w:val="single" w:sz="4" w:space="0" w:color="auto"/>
            </w:tcBorders>
            <w:vAlign w:val="center"/>
          </w:tcPr>
          <w:p w:rsidR="0085191C" w:rsidRDefault="0085191C" w:rsidP="00A42112">
            <w:pPr>
              <w:autoSpaceDE w:val="0"/>
              <w:autoSpaceDN w:val="0"/>
              <w:spacing w:line="240" w:lineRule="exact"/>
              <w:jc w:val="left"/>
              <w:rPr>
                <w:rFonts w:asciiTheme="minorEastAsia" w:eastAsiaTheme="minorEastAsia" w:hAnsiTheme="minorEastAsia" w:cs="楷体"/>
                <w:color w:val="000000"/>
                <w:kern w:val="0"/>
                <w:sz w:val="18"/>
                <w:szCs w:val="18"/>
              </w:rPr>
            </w:pPr>
          </w:p>
        </w:tc>
      </w:tr>
    </w:tbl>
    <w:p w:rsidR="0085191C" w:rsidRPr="0085191C" w:rsidRDefault="0085191C" w:rsidP="0085191C">
      <w:pPr>
        <w:pStyle w:val="aff"/>
        <w:numPr>
          <w:ilvl w:val="0"/>
          <w:numId w:val="0"/>
        </w:numPr>
        <w:spacing w:before="156" w:after="156"/>
        <w:rPr>
          <w:rFonts w:hint="eastAsia"/>
          <w:b/>
          <w:bCs/>
          <w:color w:val="000000"/>
        </w:rPr>
      </w:pPr>
    </w:p>
    <w:p w:rsidR="0085191C" w:rsidRPr="0085191C" w:rsidRDefault="0085191C" w:rsidP="0085191C">
      <w:pPr>
        <w:pStyle w:val="aff"/>
        <w:numPr>
          <w:ilvl w:val="0"/>
          <w:numId w:val="0"/>
        </w:numPr>
        <w:spacing w:before="156" w:after="156"/>
        <w:rPr>
          <w:rFonts w:hint="eastAsia"/>
          <w:b/>
          <w:bCs/>
          <w:color w:val="000000"/>
        </w:rPr>
      </w:pPr>
      <w:r w:rsidRPr="0085191C">
        <w:rPr>
          <w:rFonts w:hint="eastAsia"/>
          <w:b/>
          <w:bCs/>
          <w:color w:val="000000"/>
        </w:rPr>
        <w:t>幼树幼苗受损情况调查</w:t>
      </w:r>
    </w:p>
    <w:p w:rsidR="0085191C" w:rsidRPr="003F3591" w:rsidRDefault="0085191C" w:rsidP="0085191C">
      <w:pPr>
        <w:widowControl/>
        <w:jc w:val="left"/>
        <w:rPr>
          <w:rFonts w:asciiTheme="minorEastAsia" w:eastAsiaTheme="minorEastAsia" w:hAnsiTheme="minorEastAsia" w:cs="宋体" w:hint="eastAsia"/>
          <w:kern w:val="0"/>
        </w:rPr>
      </w:pPr>
      <w:r w:rsidRPr="009D01DC">
        <w:rPr>
          <w:rFonts w:asciiTheme="minorEastAsia" w:eastAsiaTheme="minorEastAsia" w:hAnsiTheme="minorEastAsia" w:cs="宋体" w:hint="eastAsia"/>
          <w:kern w:val="0"/>
        </w:rPr>
        <w:t>样地号：</w:t>
      </w:r>
      <w:r>
        <w:rPr>
          <w:rFonts w:asciiTheme="minorEastAsia" w:eastAsiaTheme="minorEastAsia" w:hAnsiTheme="minorEastAsia" w:cs="宋体" w:hint="eastAsia"/>
          <w:kern w:val="0"/>
        </w:rPr>
        <w:t xml:space="preserve">                </w:t>
      </w:r>
      <w:r w:rsidRPr="009D01DC">
        <w:rPr>
          <w:rFonts w:asciiTheme="minorEastAsia" w:eastAsiaTheme="minorEastAsia" w:hAnsiTheme="minorEastAsia" w:cs="宋体" w:hint="eastAsia"/>
          <w:kern w:val="0"/>
        </w:rPr>
        <w:t xml:space="preserve">       调查员：                     调查日期：       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1721"/>
        <w:gridCol w:w="978"/>
        <w:gridCol w:w="936"/>
        <w:gridCol w:w="1081"/>
        <w:gridCol w:w="1081"/>
        <w:gridCol w:w="936"/>
        <w:gridCol w:w="1049"/>
        <w:gridCol w:w="894"/>
      </w:tblGrid>
      <w:tr w:rsidR="0085191C" w:rsidRPr="005877E2" w:rsidTr="00A42112">
        <w:trPr>
          <w:cantSplit/>
          <w:trHeight w:val="231"/>
          <w:jc w:val="center"/>
        </w:trPr>
        <w:tc>
          <w:tcPr>
            <w:tcW w:w="467" w:type="pct"/>
            <w:vMerge w:val="restart"/>
            <w:tcBorders>
              <w:top w:val="single" w:sz="4" w:space="0" w:color="auto"/>
              <w:left w:val="single" w:sz="4" w:space="0" w:color="auto"/>
              <w:bottom w:val="single" w:sz="4" w:space="0" w:color="auto"/>
              <w:right w:val="single" w:sz="4" w:space="0" w:color="auto"/>
            </w:tcBorders>
            <w:vAlign w:val="center"/>
          </w:tcPr>
          <w:p w:rsidR="0085191C" w:rsidRDefault="0085191C" w:rsidP="00A42112">
            <w:pPr>
              <w:widowControl/>
              <w:jc w:val="center"/>
              <w:rPr>
                <w:rFonts w:ascii="宋体" w:hint="eastAsia"/>
                <w:color w:val="000000"/>
                <w:kern w:val="0"/>
              </w:rPr>
            </w:pPr>
            <w:r>
              <w:rPr>
                <w:rFonts w:ascii="宋体" w:hint="eastAsia"/>
                <w:color w:val="000000"/>
                <w:kern w:val="0"/>
              </w:rPr>
              <w:t>序</w:t>
            </w:r>
          </w:p>
          <w:p w:rsidR="0085191C" w:rsidRPr="005877E2" w:rsidRDefault="0085191C" w:rsidP="00A42112">
            <w:pPr>
              <w:widowControl/>
              <w:spacing w:line="240" w:lineRule="auto"/>
              <w:jc w:val="center"/>
              <w:rPr>
                <w:rFonts w:ascii="宋体"/>
                <w:color w:val="000000"/>
                <w:kern w:val="0"/>
              </w:rPr>
            </w:pPr>
            <w:r>
              <w:rPr>
                <w:rFonts w:ascii="宋体" w:hint="eastAsia"/>
                <w:color w:val="000000"/>
                <w:kern w:val="0"/>
              </w:rPr>
              <w:t>号</w:t>
            </w:r>
          </w:p>
        </w:tc>
        <w:tc>
          <w:tcPr>
            <w:tcW w:w="1410" w:type="pct"/>
            <w:gridSpan w:val="2"/>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center"/>
              <w:rPr>
                <w:rFonts w:ascii="宋体"/>
                <w:color w:val="000000"/>
                <w:kern w:val="0"/>
              </w:rPr>
            </w:pPr>
            <w:r w:rsidRPr="005877E2">
              <w:rPr>
                <w:rFonts w:ascii="宋体" w:hint="eastAsia"/>
                <w:color w:val="000000"/>
                <w:kern w:val="0"/>
              </w:rPr>
              <w:t>树  种</w:t>
            </w:r>
          </w:p>
        </w:tc>
        <w:tc>
          <w:tcPr>
            <w:tcW w:w="489" w:type="pct"/>
            <w:vMerge w:val="restart"/>
            <w:tcBorders>
              <w:top w:val="single" w:sz="4" w:space="0" w:color="auto"/>
              <w:left w:val="single" w:sz="4" w:space="0" w:color="auto"/>
              <w:right w:val="single" w:sz="4" w:space="0" w:color="auto"/>
            </w:tcBorders>
            <w:vAlign w:val="center"/>
          </w:tcPr>
          <w:p w:rsidR="0085191C" w:rsidRDefault="0085191C" w:rsidP="00A42112">
            <w:pPr>
              <w:widowControl/>
              <w:jc w:val="center"/>
              <w:rPr>
                <w:rFonts w:ascii="宋体" w:hint="eastAsia"/>
                <w:color w:val="000000"/>
                <w:kern w:val="0"/>
              </w:rPr>
            </w:pPr>
            <w:r>
              <w:rPr>
                <w:rFonts w:ascii="宋体" w:hint="eastAsia"/>
                <w:color w:val="000000"/>
                <w:kern w:val="0"/>
              </w:rPr>
              <w:t>地</w:t>
            </w:r>
            <w:r w:rsidRPr="005877E2">
              <w:rPr>
                <w:rFonts w:ascii="宋体" w:hint="eastAsia"/>
                <w:color w:val="000000"/>
                <w:kern w:val="0"/>
              </w:rPr>
              <w:t>径</w:t>
            </w:r>
          </w:p>
          <w:p w:rsidR="0085191C" w:rsidRPr="005877E2" w:rsidRDefault="0085191C" w:rsidP="00A42112">
            <w:pPr>
              <w:widowControl/>
              <w:jc w:val="center"/>
              <w:rPr>
                <w:rFonts w:ascii="宋体"/>
                <w:color w:val="000000"/>
                <w:kern w:val="0"/>
              </w:rPr>
            </w:pPr>
            <w:r>
              <w:rPr>
                <w:rFonts w:ascii="宋体" w:hint="eastAsia"/>
                <w:color w:val="000000"/>
                <w:kern w:val="0"/>
              </w:rPr>
              <w:t>cm</w:t>
            </w:r>
          </w:p>
        </w:tc>
        <w:tc>
          <w:tcPr>
            <w:tcW w:w="565" w:type="pct"/>
            <w:vMerge w:val="restart"/>
            <w:tcBorders>
              <w:top w:val="single" w:sz="4" w:space="0" w:color="auto"/>
              <w:left w:val="single" w:sz="4" w:space="0" w:color="auto"/>
              <w:right w:val="single" w:sz="4" w:space="0" w:color="auto"/>
            </w:tcBorders>
            <w:vAlign w:val="center"/>
          </w:tcPr>
          <w:p w:rsidR="0085191C" w:rsidRDefault="0085191C" w:rsidP="00A42112">
            <w:pPr>
              <w:widowControl/>
              <w:ind w:rightChars="-20" w:right="-42"/>
              <w:jc w:val="center"/>
              <w:rPr>
                <w:rFonts w:ascii="宋体" w:hint="eastAsia"/>
                <w:color w:val="000000"/>
                <w:kern w:val="0"/>
              </w:rPr>
            </w:pPr>
            <w:r>
              <w:rPr>
                <w:rFonts w:ascii="宋体" w:hint="eastAsia"/>
                <w:color w:val="000000"/>
                <w:kern w:val="0"/>
              </w:rPr>
              <w:t>树高</w:t>
            </w:r>
          </w:p>
          <w:p w:rsidR="0085191C" w:rsidRPr="005877E2" w:rsidRDefault="0085191C" w:rsidP="00A42112">
            <w:pPr>
              <w:widowControl/>
              <w:ind w:rightChars="-20" w:right="-42"/>
              <w:jc w:val="center"/>
              <w:rPr>
                <w:rFonts w:ascii="宋体" w:hint="eastAsia"/>
                <w:color w:val="000000"/>
                <w:kern w:val="0"/>
              </w:rPr>
            </w:pPr>
            <w:r>
              <w:rPr>
                <w:rFonts w:ascii="宋体" w:hint="eastAsia"/>
                <w:color w:val="000000"/>
                <w:kern w:val="0"/>
              </w:rPr>
              <w:t>m</w:t>
            </w:r>
          </w:p>
        </w:tc>
        <w:tc>
          <w:tcPr>
            <w:tcW w:w="565" w:type="pct"/>
            <w:vMerge w:val="restar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ind w:rightChars="-20" w:right="-42"/>
              <w:jc w:val="center"/>
              <w:rPr>
                <w:rFonts w:ascii="宋体"/>
                <w:color w:val="000000"/>
                <w:kern w:val="0"/>
              </w:rPr>
            </w:pPr>
            <w:r>
              <w:rPr>
                <w:rFonts w:ascii="宋体" w:hint="eastAsia"/>
                <w:color w:val="000000"/>
                <w:kern w:val="0"/>
              </w:rPr>
              <w:t>受害程度</w:t>
            </w:r>
          </w:p>
        </w:tc>
        <w:tc>
          <w:tcPr>
            <w:tcW w:w="489" w:type="pct"/>
            <w:vMerge w:val="restar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rightChars="-20" w:right="-42"/>
              <w:jc w:val="center"/>
              <w:rPr>
                <w:rFonts w:ascii="宋体"/>
                <w:color w:val="000000"/>
                <w:kern w:val="0"/>
              </w:rPr>
            </w:pPr>
            <w:r>
              <w:rPr>
                <w:rFonts w:ascii="宋体" w:hint="eastAsia"/>
                <w:color w:val="000000"/>
                <w:kern w:val="0"/>
              </w:rPr>
              <w:t>总株数</w:t>
            </w:r>
          </w:p>
        </w:tc>
        <w:tc>
          <w:tcPr>
            <w:tcW w:w="548" w:type="pct"/>
            <w:vMerge w:val="restar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rightChars="-20" w:right="-42"/>
              <w:jc w:val="center"/>
              <w:rPr>
                <w:rFonts w:ascii="宋体"/>
                <w:color w:val="000000"/>
                <w:kern w:val="0"/>
              </w:rPr>
            </w:pPr>
            <w:r>
              <w:rPr>
                <w:rFonts w:ascii="宋体" w:hint="eastAsia"/>
                <w:color w:val="000000"/>
                <w:kern w:val="0"/>
              </w:rPr>
              <w:t>受害株数</w:t>
            </w:r>
          </w:p>
        </w:tc>
        <w:tc>
          <w:tcPr>
            <w:tcW w:w="467" w:type="pct"/>
            <w:vMerge w:val="restart"/>
            <w:tcBorders>
              <w:top w:val="single" w:sz="4" w:space="0" w:color="auto"/>
              <w:left w:val="single" w:sz="4" w:space="0" w:color="auto"/>
              <w:right w:val="single" w:sz="4" w:space="0" w:color="auto"/>
            </w:tcBorders>
            <w:vAlign w:val="center"/>
          </w:tcPr>
          <w:p w:rsidR="0085191C" w:rsidRPr="005877E2" w:rsidRDefault="0085191C" w:rsidP="00A42112">
            <w:pPr>
              <w:widowControl/>
              <w:spacing w:line="240" w:lineRule="auto"/>
              <w:jc w:val="center"/>
              <w:rPr>
                <w:rFonts w:ascii="宋体" w:hint="eastAsia"/>
                <w:color w:val="000000"/>
                <w:kern w:val="0"/>
              </w:rPr>
            </w:pPr>
            <w:r>
              <w:rPr>
                <w:rFonts w:ascii="宋体" w:hint="eastAsia"/>
                <w:color w:val="000000"/>
                <w:kern w:val="0"/>
              </w:rPr>
              <w:t>备注</w:t>
            </w:r>
          </w:p>
        </w:tc>
      </w:tr>
      <w:tr w:rsidR="0085191C" w:rsidRPr="005877E2" w:rsidTr="00A42112">
        <w:trPr>
          <w:cantSplit/>
          <w:trHeight w:val="519"/>
          <w:jc w:val="center"/>
        </w:trPr>
        <w:tc>
          <w:tcPr>
            <w:tcW w:w="467" w:type="pct"/>
            <w:vMerge/>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宋体"/>
                <w:color w:val="000000"/>
                <w:kern w:val="0"/>
              </w:rPr>
            </w:pPr>
          </w:p>
        </w:tc>
        <w:tc>
          <w:tcPr>
            <w:tcW w:w="899"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spacing w:line="240" w:lineRule="auto"/>
              <w:ind w:right="-118"/>
              <w:jc w:val="center"/>
              <w:rPr>
                <w:rFonts w:ascii="宋体"/>
                <w:color w:val="000000"/>
                <w:kern w:val="0"/>
              </w:rPr>
            </w:pPr>
            <w:r w:rsidRPr="005877E2">
              <w:rPr>
                <w:rFonts w:ascii="宋体" w:hint="eastAsia"/>
                <w:color w:val="000000"/>
                <w:kern w:val="0"/>
              </w:rPr>
              <w:t>名称</w:t>
            </w:r>
          </w:p>
        </w:tc>
        <w:tc>
          <w:tcPr>
            <w:tcW w:w="51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ind w:right="-118"/>
              <w:jc w:val="center"/>
              <w:rPr>
                <w:rFonts w:ascii="宋体"/>
                <w:color w:val="000000"/>
                <w:kern w:val="0"/>
              </w:rPr>
            </w:pPr>
            <w:r w:rsidRPr="005877E2">
              <w:rPr>
                <w:rFonts w:ascii="宋体" w:hint="eastAsia"/>
                <w:color w:val="000000"/>
                <w:kern w:val="0"/>
              </w:rPr>
              <w:t>代码</w:t>
            </w:r>
          </w:p>
        </w:tc>
        <w:tc>
          <w:tcPr>
            <w:tcW w:w="489" w:type="pct"/>
            <w:vMerge/>
            <w:tcBorders>
              <w:left w:val="single" w:sz="4" w:space="0" w:color="auto"/>
              <w:bottom w:val="single" w:sz="4" w:space="0" w:color="auto"/>
              <w:right w:val="single" w:sz="4" w:space="0" w:color="auto"/>
            </w:tcBorders>
            <w:vAlign w:val="center"/>
          </w:tcPr>
          <w:p w:rsidR="0085191C" w:rsidRPr="005877E2" w:rsidRDefault="0085191C" w:rsidP="00A42112">
            <w:pPr>
              <w:spacing w:line="240" w:lineRule="auto"/>
              <w:ind w:right="-118"/>
              <w:rPr>
                <w:rFonts w:ascii="宋体"/>
                <w:color w:val="000000"/>
                <w:kern w:val="0"/>
              </w:rPr>
            </w:pPr>
          </w:p>
        </w:tc>
        <w:tc>
          <w:tcPr>
            <w:tcW w:w="565" w:type="pct"/>
            <w:vMerge/>
            <w:tcBorders>
              <w:left w:val="single" w:sz="4" w:space="0" w:color="auto"/>
              <w:bottom w:val="single" w:sz="4" w:space="0" w:color="auto"/>
              <w:right w:val="single" w:sz="4" w:space="0" w:color="auto"/>
            </w:tcBorders>
          </w:tcPr>
          <w:p w:rsidR="0085191C" w:rsidRPr="005877E2" w:rsidRDefault="0085191C" w:rsidP="00A42112">
            <w:pPr>
              <w:widowControl/>
              <w:jc w:val="left"/>
              <w:rPr>
                <w:rFonts w:ascii="宋体"/>
                <w:color w:val="000000"/>
                <w:kern w:val="0"/>
              </w:rPr>
            </w:pPr>
          </w:p>
        </w:tc>
        <w:tc>
          <w:tcPr>
            <w:tcW w:w="565" w:type="pct"/>
            <w:vMerge/>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宋体"/>
                <w:color w:val="000000"/>
                <w:kern w:val="0"/>
              </w:rPr>
            </w:pPr>
          </w:p>
        </w:tc>
        <w:tc>
          <w:tcPr>
            <w:tcW w:w="489" w:type="pct"/>
            <w:vMerge/>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宋体"/>
                <w:color w:val="000000"/>
                <w:kern w:val="0"/>
              </w:rPr>
            </w:pPr>
          </w:p>
        </w:tc>
        <w:tc>
          <w:tcPr>
            <w:tcW w:w="548" w:type="pct"/>
            <w:vMerge/>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jc w:val="left"/>
              <w:rPr>
                <w:rFonts w:ascii="宋体"/>
                <w:color w:val="000000"/>
                <w:kern w:val="0"/>
              </w:rPr>
            </w:pPr>
          </w:p>
        </w:tc>
        <w:tc>
          <w:tcPr>
            <w:tcW w:w="467" w:type="pct"/>
            <w:vMerge/>
            <w:tcBorders>
              <w:left w:val="single" w:sz="4" w:space="0" w:color="auto"/>
              <w:bottom w:val="single" w:sz="4" w:space="0" w:color="auto"/>
              <w:right w:val="single" w:sz="4" w:space="0" w:color="auto"/>
            </w:tcBorders>
          </w:tcPr>
          <w:p w:rsidR="0085191C" w:rsidRPr="005877E2" w:rsidRDefault="0085191C" w:rsidP="00A42112">
            <w:pPr>
              <w:widowControl/>
              <w:spacing w:line="240" w:lineRule="auto"/>
              <w:jc w:val="left"/>
              <w:rPr>
                <w:rFonts w:ascii="宋体"/>
                <w:color w:val="000000"/>
                <w:kern w:val="0"/>
              </w:rPr>
            </w:pPr>
          </w:p>
        </w:tc>
      </w:tr>
      <w:tr w:rsidR="0085191C" w:rsidRPr="005877E2" w:rsidTr="00A42112">
        <w:trPr>
          <w:trHeight w:val="283"/>
          <w:jc w:val="center"/>
        </w:trPr>
        <w:tc>
          <w:tcPr>
            <w:tcW w:w="46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899"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51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89"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56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ind w:leftChars="-31" w:left="-65" w:firstLineChars="200" w:firstLine="420"/>
              <w:jc w:val="center"/>
              <w:rPr>
                <w:rFonts w:ascii="宋体"/>
                <w:color w:val="000000"/>
                <w:kern w:val="0"/>
              </w:rPr>
            </w:pPr>
          </w:p>
        </w:tc>
        <w:tc>
          <w:tcPr>
            <w:tcW w:w="565"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89"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548"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67"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6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899"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51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89"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56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ind w:leftChars="-31" w:left="-65" w:firstLineChars="200" w:firstLine="420"/>
              <w:jc w:val="center"/>
              <w:rPr>
                <w:rFonts w:ascii="宋体"/>
                <w:color w:val="000000"/>
                <w:kern w:val="0"/>
              </w:rPr>
            </w:pPr>
          </w:p>
        </w:tc>
        <w:tc>
          <w:tcPr>
            <w:tcW w:w="565"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bookmarkStart w:id="104" w:name="_GoBack"/>
            <w:bookmarkEnd w:id="104"/>
          </w:p>
        </w:tc>
        <w:tc>
          <w:tcPr>
            <w:tcW w:w="489"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548"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67"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6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899"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51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89"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56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ind w:leftChars="-31" w:left="-65" w:firstLineChars="200" w:firstLine="420"/>
              <w:jc w:val="center"/>
              <w:rPr>
                <w:rFonts w:ascii="宋体"/>
                <w:color w:val="000000"/>
                <w:kern w:val="0"/>
              </w:rPr>
            </w:pPr>
          </w:p>
        </w:tc>
        <w:tc>
          <w:tcPr>
            <w:tcW w:w="565"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89"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548"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67"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r w:rsidR="0085191C" w:rsidRPr="005877E2" w:rsidTr="00A42112">
        <w:trPr>
          <w:trHeight w:val="283"/>
          <w:jc w:val="center"/>
        </w:trPr>
        <w:tc>
          <w:tcPr>
            <w:tcW w:w="467"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899"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511"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89"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565"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ind w:leftChars="-31" w:left="-65" w:firstLineChars="200" w:firstLine="420"/>
              <w:jc w:val="center"/>
              <w:rPr>
                <w:rFonts w:ascii="宋体"/>
                <w:color w:val="000000"/>
                <w:kern w:val="0"/>
              </w:rPr>
            </w:pPr>
          </w:p>
        </w:tc>
        <w:tc>
          <w:tcPr>
            <w:tcW w:w="565"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89"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548" w:type="pct"/>
            <w:tcBorders>
              <w:top w:val="single" w:sz="4" w:space="0" w:color="auto"/>
              <w:left w:val="single" w:sz="4" w:space="0" w:color="auto"/>
              <w:bottom w:val="single" w:sz="4" w:space="0" w:color="auto"/>
              <w:right w:val="single" w:sz="4" w:space="0" w:color="auto"/>
            </w:tcBorders>
            <w:vAlign w:val="center"/>
          </w:tcPr>
          <w:p w:rsidR="0085191C" w:rsidRPr="005877E2" w:rsidRDefault="0085191C" w:rsidP="00A42112">
            <w:pPr>
              <w:widowControl/>
              <w:spacing w:line="240" w:lineRule="auto"/>
              <w:ind w:leftChars="-31" w:left="-65" w:firstLineChars="200" w:firstLine="420"/>
              <w:jc w:val="center"/>
              <w:rPr>
                <w:rFonts w:ascii="宋体"/>
                <w:color w:val="000000"/>
                <w:kern w:val="0"/>
              </w:rPr>
            </w:pPr>
          </w:p>
        </w:tc>
        <w:tc>
          <w:tcPr>
            <w:tcW w:w="467" w:type="pct"/>
            <w:tcBorders>
              <w:top w:val="single" w:sz="4" w:space="0" w:color="auto"/>
              <w:left w:val="single" w:sz="4" w:space="0" w:color="auto"/>
              <w:bottom w:val="single" w:sz="4" w:space="0" w:color="auto"/>
              <w:right w:val="single" w:sz="4" w:space="0" w:color="auto"/>
            </w:tcBorders>
          </w:tcPr>
          <w:p w:rsidR="0085191C" w:rsidRPr="005877E2" w:rsidRDefault="0085191C" w:rsidP="00A42112">
            <w:pPr>
              <w:widowControl/>
              <w:spacing w:line="240" w:lineRule="auto"/>
              <w:ind w:leftChars="-31" w:left="-65" w:firstLineChars="200" w:firstLine="420"/>
              <w:jc w:val="center"/>
              <w:rPr>
                <w:rFonts w:ascii="宋体"/>
                <w:color w:val="000000"/>
                <w:kern w:val="0"/>
              </w:rPr>
            </w:pPr>
          </w:p>
        </w:tc>
      </w:tr>
    </w:tbl>
    <w:p w:rsidR="0085191C" w:rsidRPr="0085191C" w:rsidRDefault="0085191C" w:rsidP="0085191C">
      <w:pPr>
        <w:pStyle w:val="affffe"/>
        <w:ind w:firstLineChars="95" w:firstLine="199"/>
        <w:sectPr w:rsidR="0085191C" w:rsidRPr="0085191C">
          <w:headerReference w:type="default" r:id="rId20"/>
          <w:footerReference w:type="default" r:id="rId21"/>
          <w:pgSz w:w="11906" w:h="16838"/>
          <w:pgMar w:top="1871" w:right="1134" w:bottom="1134" w:left="1134" w:header="1418" w:footer="1134" w:gutter="284"/>
          <w:cols w:space="425"/>
          <w:formProt w:val="0"/>
          <w:docGrid w:type="lines" w:linePitch="312"/>
        </w:sectPr>
      </w:pPr>
    </w:p>
    <w:p w:rsidR="009C5977" w:rsidRPr="00D12340" w:rsidRDefault="00476F11">
      <w:pPr>
        <w:pStyle w:val="afffff5"/>
        <w:spacing w:before="124" w:after="156"/>
      </w:pPr>
      <w:bookmarkStart w:id="105" w:name="_Toc59187078"/>
      <w:r w:rsidRPr="00D12340">
        <w:rPr>
          <w:rFonts w:hint="eastAsia"/>
        </w:rPr>
        <w:lastRenderedPageBreak/>
        <w:t>参考文献</w:t>
      </w:r>
      <w:bookmarkEnd w:id="105"/>
    </w:p>
    <w:p w:rsidR="009C5977" w:rsidRPr="00D12340" w:rsidRDefault="009C5977">
      <w:pPr>
        <w:pStyle w:val="affffe"/>
        <w:ind w:firstLine="420"/>
      </w:pPr>
    </w:p>
    <w:p w:rsidR="00167F12" w:rsidRDefault="00476F11" w:rsidP="00167F12">
      <w:pPr>
        <w:ind w:firstLineChars="200" w:firstLine="420"/>
        <w:rPr>
          <w:rFonts w:ascii="Arial" w:hAnsi="Arial" w:cs="Arial"/>
          <w:color w:val="333333"/>
        </w:rPr>
      </w:pPr>
      <w:r w:rsidRPr="00D12340">
        <w:rPr>
          <w:rFonts w:hint="eastAsia"/>
        </w:rPr>
        <w:t>[</w:t>
      </w:r>
      <w:r w:rsidRPr="00D12340">
        <w:t xml:space="preserve">1] </w:t>
      </w:r>
      <w:hyperlink r:id="rId22" w:tgtFrame="_blank" w:history="1">
        <w:r w:rsidR="00167F12" w:rsidRPr="00167F12">
          <w:t xml:space="preserve">GBT 13977-2012 </w:t>
        </w:r>
        <w:r w:rsidR="00167F12">
          <w:rPr>
            <w:rFonts w:hint="eastAsia"/>
          </w:rPr>
          <w:t>《</w:t>
        </w:r>
        <w:r w:rsidR="00167F12" w:rsidRPr="00167F12">
          <w:t>1:5000</w:t>
        </w:r>
        <w:r w:rsidR="00167F12">
          <w:rPr>
            <w:rFonts w:hint="eastAsia"/>
          </w:rPr>
          <w:t xml:space="preserve">  </w:t>
        </w:r>
        <w:r w:rsidR="00167F12" w:rsidRPr="00167F12">
          <w:t>1:10000</w:t>
        </w:r>
        <w:r w:rsidR="00167F12" w:rsidRPr="00167F12">
          <w:t>地形图航空摄影测量外业规范</w:t>
        </w:r>
      </w:hyperlink>
      <w:r w:rsidR="00167F12">
        <w:rPr>
          <w:rFonts w:hint="eastAsia"/>
        </w:rPr>
        <w:t>》</w:t>
      </w:r>
    </w:p>
    <w:p w:rsidR="00167F12" w:rsidRPr="00167F12" w:rsidRDefault="0031137C" w:rsidP="00167F12">
      <w:pPr>
        <w:ind w:firstLineChars="200" w:firstLine="420"/>
      </w:pPr>
      <w:r w:rsidRPr="00D12340">
        <w:rPr>
          <w:rFonts w:hint="eastAsia"/>
        </w:rPr>
        <w:t>[</w:t>
      </w:r>
      <w:r>
        <w:rPr>
          <w:rFonts w:hint="eastAsia"/>
        </w:rPr>
        <w:t>2</w:t>
      </w:r>
      <w:r w:rsidRPr="00D12340">
        <w:t xml:space="preserve">] </w:t>
      </w:r>
      <w:hyperlink r:id="rId23" w:tgtFrame="_blank" w:history="1">
        <w:r w:rsidR="00167F12" w:rsidRPr="00167F12">
          <w:t>GBT 13990-2012 </w:t>
        </w:r>
        <w:r w:rsidR="00167F12" w:rsidRPr="00167F12">
          <w:t>《</w:t>
        </w:r>
        <w:r w:rsidR="00167F12" w:rsidRPr="00167F12">
          <w:t>1:5000 </w:t>
        </w:r>
        <w:r w:rsidR="00167F12" w:rsidRPr="00167F12">
          <w:rPr>
            <w:rFonts w:hint="eastAsia"/>
          </w:rPr>
          <w:t xml:space="preserve"> </w:t>
        </w:r>
        <w:r w:rsidR="00167F12" w:rsidRPr="00167F12">
          <w:t xml:space="preserve">1:10000 </w:t>
        </w:r>
        <w:r w:rsidR="00167F12" w:rsidRPr="00167F12">
          <w:t>地形图航空摄影测量内业规范</w:t>
        </w:r>
      </w:hyperlink>
      <w:r w:rsidR="00167F12" w:rsidRPr="00167F12">
        <w:rPr>
          <w:rFonts w:hint="eastAsia"/>
        </w:rPr>
        <w:t>》</w:t>
      </w:r>
    </w:p>
    <w:p w:rsidR="0031137C" w:rsidRDefault="0031137C" w:rsidP="0031137C">
      <w:pPr>
        <w:ind w:firstLineChars="200" w:firstLine="420"/>
        <w:rPr>
          <w:rFonts w:hint="eastAsia"/>
        </w:rPr>
      </w:pPr>
      <w:r w:rsidRPr="00D12340">
        <w:rPr>
          <w:rFonts w:hint="eastAsia"/>
        </w:rPr>
        <w:t>[</w:t>
      </w:r>
      <w:r>
        <w:rPr>
          <w:rFonts w:hint="eastAsia"/>
        </w:rPr>
        <w:t>3</w:t>
      </w:r>
      <w:r w:rsidRPr="00D12340">
        <w:t>]</w:t>
      </w:r>
      <w:r>
        <w:rPr>
          <w:rFonts w:hint="eastAsia"/>
        </w:rPr>
        <w:t xml:space="preserve"> </w:t>
      </w:r>
      <w:r w:rsidRPr="0031137C">
        <w:rPr>
          <w:rFonts w:hint="eastAsia"/>
        </w:rPr>
        <w:t>LY/T 1954-2011</w:t>
      </w:r>
      <w:r w:rsidRPr="0031137C">
        <w:rPr>
          <w:rFonts w:hint="eastAsia"/>
        </w:rPr>
        <w:t>《森林资源调查卫星遥感影像图制作技术规程》</w:t>
      </w:r>
    </w:p>
    <w:p w:rsidR="0031137C" w:rsidRPr="0031137C" w:rsidRDefault="0083027E" w:rsidP="0031137C">
      <w:pPr>
        <w:ind w:firstLineChars="200" w:firstLine="420"/>
        <w:rPr>
          <w:rFonts w:hint="eastAsia"/>
        </w:rPr>
      </w:pPr>
      <w:r w:rsidRPr="00D12340">
        <w:rPr>
          <w:rFonts w:hint="eastAsia"/>
        </w:rPr>
        <w:t>[</w:t>
      </w:r>
      <w:r>
        <w:rPr>
          <w:rFonts w:hint="eastAsia"/>
        </w:rPr>
        <w:t>4</w:t>
      </w:r>
      <w:r w:rsidRPr="00D12340">
        <w:t>]</w:t>
      </w:r>
      <w:r>
        <w:rPr>
          <w:rFonts w:hint="eastAsia"/>
        </w:rPr>
        <w:t xml:space="preserve"> </w:t>
      </w:r>
      <w:r w:rsidRPr="0031137C">
        <w:rPr>
          <w:rFonts w:hint="eastAsia"/>
        </w:rPr>
        <w:t>LY/T</w:t>
      </w:r>
      <w:r>
        <w:rPr>
          <w:rFonts w:hint="eastAsia"/>
        </w:rPr>
        <w:t xml:space="preserve"> 1821-2009 </w:t>
      </w:r>
      <w:r>
        <w:rPr>
          <w:rFonts w:hint="eastAsia"/>
        </w:rPr>
        <w:t>《林业地图图示》</w:t>
      </w:r>
    </w:p>
    <w:p w:rsidR="0031137C" w:rsidRDefault="0031137C" w:rsidP="0031137C">
      <w:pPr>
        <w:ind w:firstLineChars="200" w:firstLine="420"/>
        <w:rPr>
          <w:rFonts w:hint="eastAsia"/>
          <w:szCs w:val="28"/>
        </w:rPr>
      </w:pPr>
      <w:r w:rsidRPr="00D12340">
        <w:rPr>
          <w:rFonts w:hint="eastAsia"/>
        </w:rPr>
        <w:t>[</w:t>
      </w:r>
      <w:r w:rsidR="0083027E">
        <w:rPr>
          <w:rFonts w:hint="eastAsia"/>
        </w:rPr>
        <w:t>5</w:t>
      </w:r>
      <w:r w:rsidRPr="00D12340">
        <w:t>]</w:t>
      </w:r>
      <w:r>
        <w:rPr>
          <w:rFonts w:hint="eastAsia"/>
        </w:rPr>
        <w:t>四川省林业厅，</w:t>
      </w:r>
      <w:r>
        <w:rPr>
          <w:rFonts w:hint="eastAsia"/>
          <w:szCs w:val="28"/>
        </w:rPr>
        <w:t>《四川省县级森林资源规划设计调查技术细则》</w:t>
      </w:r>
      <w:r>
        <w:rPr>
          <w:rFonts w:hint="eastAsia"/>
          <w:szCs w:val="28"/>
        </w:rPr>
        <w:t>，</w:t>
      </w:r>
      <w:r>
        <w:rPr>
          <w:rFonts w:hint="eastAsia"/>
          <w:szCs w:val="28"/>
        </w:rPr>
        <w:t>2013</w:t>
      </w:r>
    </w:p>
    <w:p w:rsidR="009C5977" w:rsidRDefault="0031137C" w:rsidP="0031137C">
      <w:pPr>
        <w:ind w:firstLineChars="200" w:firstLine="420"/>
        <w:rPr>
          <w:rFonts w:hint="eastAsia"/>
        </w:rPr>
      </w:pPr>
      <w:r w:rsidRPr="00D12340">
        <w:rPr>
          <w:rFonts w:hint="eastAsia"/>
        </w:rPr>
        <w:t>[</w:t>
      </w:r>
      <w:r w:rsidR="0083027E">
        <w:rPr>
          <w:rFonts w:hint="eastAsia"/>
        </w:rPr>
        <w:t>6</w:t>
      </w:r>
      <w:r w:rsidRPr="00D12340">
        <w:t>]</w:t>
      </w:r>
      <w:r>
        <w:rPr>
          <w:rFonts w:hint="eastAsia"/>
        </w:rPr>
        <w:t>四川省林业厅，</w:t>
      </w:r>
      <w:r w:rsidRPr="0031137C">
        <w:rPr>
          <w:rFonts w:hint="eastAsia"/>
        </w:rPr>
        <w:t>《四川省第九次森林资源连续清查细则》</w:t>
      </w:r>
      <w:r>
        <w:rPr>
          <w:rFonts w:hint="eastAsia"/>
        </w:rPr>
        <w:t>，</w:t>
      </w:r>
      <w:r>
        <w:rPr>
          <w:rFonts w:hint="eastAsia"/>
        </w:rPr>
        <w:t>2017</w:t>
      </w:r>
    </w:p>
    <w:p w:rsidR="009C5977" w:rsidRPr="00D12340" w:rsidRDefault="009C5977">
      <w:pPr>
        <w:pStyle w:val="affffe"/>
        <w:ind w:firstLine="420"/>
      </w:pPr>
    </w:p>
    <w:p w:rsidR="009C5977" w:rsidRPr="00D12340" w:rsidRDefault="00476F11">
      <w:pPr>
        <w:pStyle w:val="affffe"/>
        <w:ind w:firstLineChars="0" w:firstLine="0"/>
        <w:jc w:val="center"/>
      </w:pPr>
      <w:bookmarkStart w:id="106" w:name="BookMark8"/>
      <w:bookmarkEnd w:id="98"/>
      <w:r w:rsidRPr="00D12340">
        <w:rPr>
          <w:noProof/>
        </w:rPr>
        <w:drawing>
          <wp:inline distT="0" distB="0" distL="0" distR="0" wp14:anchorId="0C6B2F73" wp14:editId="07080421">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6"/>
    </w:p>
    <w:sectPr w:rsidR="009C5977" w:rsidRPr="00D12340">
      <w:pgSz w:w="11906" w:h="16838"/>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5B0" w:rsidRDefault="002205B0">
      <w:pPr>
        <w:spacing w:line="240" w:lineRule="auto"/>
      </w:pPr>
      <w:r>
        <w:separator/>
      </w:r>
    </w:p>
  </w:endnote>
  <w:endnote w:type="continuationSeparator" w:id="0">
    <w:p w:rsidR="002205B0" w:rsidRDefault="002205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C2" w:rsidRDefault="000504C2">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C2" w:rsidRDefault="000504C2">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C2" w:rsidRDefault="000504C2">
    <w:pPr>
      <w:pStyle w:val="affffb"/>
    </w:pPr>
    <w:r>
      <w:fldChar w:fldCharType="begin"/>
    </w:r>
    <w:r>
      <w:instrText>PAGE   \* MERGEFORMAT</w:instrText>
    </w:r>
    <w:r>
      <w:fldChar w:fldCharType="separate"/>
    </w:r>
    <w:r w:rsidR="0085191C" w:rsidRPr="0085191C">
      <w:rPr>
        <w:noProof/>
        <w:lang w:val="zh-CN"/>
      </w:rPr>
      <w:t>III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C2" w:rsidRDefault="000504C2">
    <w:pPr>
      <w:spacing w:line="1" w:lineRule="exact"/>
    </w:pPr>
    <w:r>
      <w:rPr>
        <w:noProof/>
      </w:rPr>
      <mc:AlternateContent>
        <mc:Choice Requires="wps">
          <w:drawing>
            <wp:anchor distT="0" distB="0" distL="0" distR="0" simplePos="0" relativeHeight="251660288" behindDoc="1" locked="0" layoutInCell="1" allowOverlap="1" wp14:anchorId="6AA387C1" wp14:editId="1E9BD693">
              <wp:simplePos x="0" y="0"/>
              <wp:positionH relativeFrom="page">
                <wp:posOffset>6662420</wp:posOffset>
              </wp:positionH>
              <wp:positionV relativeFrom="page">
                <wp:posOffset>9860915</wp:posOffset>
              </wp:positionV>
              <wp:extent cx="42545" cy="76200"/>
              <wp:effectExtent l="0" t="0" r="0" b="0"/>
              <wp:wrapNone/>
              <wp:docPr id="9" name="Shape 9"/>
              <wp:cNvGraphicFramePr/>
              <a:graphic xmlns:a="http://schemas.openxmlformats.org/drawingml/2006/main">
                <a:graphicData uri="http://schemas.microsoft.com/office/word/2010/wordprocessingShape">
                  <wps:wsp>
                    <wps:cNvSpPr txBox="1"/>
                    <wps:spPr>
                      <a:xfrm>
                        <a:off x="0" y="0"/>
                        <a:ext cx="42545" cy="76200"/>
                      </a:xfrm>
                      <a:prstGeom prst="rect">
                        <a:avLst/>
                      </a:prstGeom>
                      <a:noFill/>
                    </wps:spPr>
                    <wps:txbx>
                      <w:txbxContent>
                        <w:p w:rsidR="000504C2" w:rsidRDefault="000504C2">
                          <w:pPr>
                            <w:pStyle w:val="Headerorfooter20"/>
                            <w:rPr>
                              <w:sz w:val="18"/>
                              <w:szCs w:val="18"/>
                            </w:rPr>
                          </w:pPr>
                          <w:r>
                            <w:fldChar w:fldCharType="begin"/>
                          </w:r>
                          <w:r>
                            <w:instrText xml:space="preserve"> PAGE \* MERGEFORMAT </w:instrText>
                          </w:r>
                          <w:r>
                            <w:fldChar w:fldCharType="separate"/>
                          </w:r>
                          <w:r w:rsidR="0085191C" w:rsidRPr="0085191C">
                            <w:rPr>
                              <w:noProof/>
                              <w:sz w:val="18"/>
                              <w:szCs w:val="18"/>
                              <w:lang w:val="zh-TW" w:eastAsia="zh-TW" w:bidi="zh-TW"/>
                            </w:rPr>
                            <w:t>14</w:t>
                          </w:r>
                          <w:r>
                            <w:rPr>
                              <w:sz w:val="18"/>
                              <w:szCs w:val="18"/>
                              <w:lang w:val="zh-TW" w:eastAsia="zh-TW" w:bidi="zh-TW"/>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7" type="#_x0000_t202" style="position:absolute;left:0;text-align:left;margin-left:524.6pt;margin-top:776.45pt;width:3.35pt;height:6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" filled="f" stroked="f">
              <v:textbox style="mso-fit-shape-to-text:t" inset="0,0,0,0">
                <w:txbxContent>
                  <w:p w:rsidR="000504C2" w:rsidRDefault="000504C2">
                    <w:pPr>
                      <w:pStyle w:val="Headerorfooter20"/>
                      <w:rPr>
                        <w:sz w:val="18"/>
                        <w:szCs w:val="18"/>
                      </w:rPr>
                    </w:pPr>
                    <w:r>
                      <w:fldChar w:fldCharType="begin"/>
                    </w:r>
                    <w:r>
                      <w:instrText xml:space="preserve"> PAGE \* MERGEFORMAT </w:instrText>
                    </w:r>
                    <w:r>
                      <w:fldChar w:fldCharType="separate"/>
                    </w:r>
                    <w:r w:rsidR="0085191C" w:rsidRPr="0085191C">
                      <w:rPr>
                        <w:noProof/>
                        <w:sz w:val="18"/>
                        <w:szCs w:val="18"/>
                        <w:lang w:val="zh-TW" w:eastAsia="zh-TW" w:bidi="zh-TW"/>
                      </w:rPr>
                      <w:t>14</w:t>
                    </w:r>
                    <w:r>
                      <w:rPr>
                        <w:sz w:val="18"/>
                        <w:szCs w:val="18"/>
                        <w:lang w:val="zh-TW" w:eastAsia="zh-TW" w:bidi="zh-TW"/>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5B0" w:rsidRDefault="002205B0">
      <w:pPr>
        <w:spacing w:line="240" w:lineRule="auto"/>
      </w:pPr>
      <w:r>
        <w:separator/>
      </w:r>
    </w:p>
  </w:footnote>
  <w:footnote w:type="continuationSeparator" w:id="0">
    <w:p w:rsidR="002205B0" w:rsidRDefault="002205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C2" w:rsidRDefault="000504C2">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C2" w:rsidRDefault="000504C2">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C2" w:rsidRDefault="000504C2">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DB XX/T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C2" w:rsidRDefault="000504C2">
    <w:pPr>
      <w:pStyle w:val="afffff3"/>
    </w:pPr>
    <w:r>
      <w:fldChar w:fldCharType="begin"/>
    </w:r>
    <w:r>
      <w:instrText xml:space="preserve"> STYLEREF  标准文件_文件编号  \* MERGEFORMAT </w:instrText>
    </w:r>
    <w:r>
      <w:fldChar w:fldCharType="separate"/>
    </w:r>
    <w:r w:rsidR="0085191C">
      <w:rPr>
        <w:noProof/>
      </w:rPr>
      <w:t>DB51/T XXXX</w:t>
    </w:r>
    <w:r w:rsidR="0085191C">
      <w:rPr>
        <w:noProof/>
      </w:rPr>
      <w:t>—</w:t>
    </w:r>
    <w:r w:rsidR="0085191C">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04C2" w:rsidRDefault="000504C2">
    <w:pPr>
      <w:spacing w:line="1" w:lineRule="exact"/>
    </w:pPr>
    <w:r>
      <w:rPr>
        <w:noProof/>
      </w:rPr>
      <mc:AlternateContent>
        <mc:Choice Requires="wps">
          <w:drawing>
            <wp:anchor distT="0" distB="0" distL="0" distR="0" simplePos="0" relativeHeight="251659264" behindDoc="1" locked="0" layoutInCell="1" allowOverlap="1" wp14:anchorId="70671892" wp14:editId="3E269EB6">
              <wp:simplePos x="0" y="0"/>
              <wp:positionH relativeFrom="page">
                <wp:posOffset>5711190</wp:posOffset>
              </wp:positionH>
              <wp:positionV relativeFrom="page">
                <wp:posOffset>935990</wp:posOffset>
              </wp:positionV>
              <wp:extent cx="112141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1121410" cy="100330"/>
                      </a:xfrm>
                      <a:prstGeom prst="rect">
                        <a:avLst/>
                      </a:prstGeom>
                      <a:noFill/>
                    </wps:spPr>
                    <wps:txbx>
                      <w:txbxContent>
                        <w:p w:rsidR="000504C2" w:rsidRDefault="000504C2">
                          <w:pPr>
                            <w:pStyle w:val="Headerorfooter20"/>
                          </w:pPr>
                          <w:r>
                            <w:rPr>
                              <w:rFonts w:ascii="宋体" w:hAnsi="宋体" w:cs="宋体"/>
                              <w:color w:val="000000"/>
                              <w:lang w:eastAsia="en-US" w:bidi="en-US"/>
                            </w:rPr>
                            <w:t>DB</w:t>
                          </w:r>
                          <w:r>
                            <w:rPr>
                              <w:rFonts w:ascii="宋体" w:hAnsi="宋体" w:cs="宋体" w:hint="eastAsia"/>
                              <w:color w:val="000000"/>
                              <w:lang w:bidi="en-US"/>
                            </w:rPr>
                            <w:t>51</w:t>
                          </w:r>
                          <w:r>
                            <w:rPr>
                              <w:rFonts w:ascii="宋体" w:hAnsi="宋体" w:cs="宋体"/>
                              <w:color w:val="000000"/>
                              <w:lang w:eastAsia="en-US" w:bidi="en-US"/>
                            </w:rPr>
                            <w:t xml:space="preserve">/T </w:t>
                          </w:r>
                          <w:r>
                            <w:rPr>
                              <w:rFonts w:ascii="宋体" w:hAnsi="宋体" w:cs="宋体" w:hint="eastAsia"/>
                              <w:color w:val="000000"/>
                              <w:lang w:bidi="en-US"/>
                            </w:rPr>
                            <w:t>XXXX</w:t>
                          </w:r>
                          <w:r>
                            <w:rPr>
                              <w:rFonts w:ascii="宋体" w:hAnsi="宋体" w:cs="宋体"/>
                              <w:color w:val="000000"/>
                              <w:lang w:eastAsia="en-US" w:bidi="en-US"/>
                            </w:rPr>
                            <w:t>—</w:t>
                          </w:r>
                          <w:r>
                            <w:rPr>
                              <w:rFonts w:ascii="宋体" w:hAnsi="宋体" w:cs="宋体" w:hint="eastAsia"/>
                              <w:color w:val="000000"/>
                              <w:lang w:bidi="en-US"/>
                            </w:rPr>
                            <w:t>XXXX</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449.7pt;margin-top:73.7pt;width:88.3pt;height:7.9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" filled="f" stroked="f">
              <v:textbox style="mso-fit-shape-to-text:t" inset="0,0,0,0">
                <w:txbxContent>
                  <w:p w:rsidR="000504C2" w:rsidRDefault="000504C2">
                    <w:pPr>
                      <w:pStyle w:val="Headerorfooter20"/>
                    </w:pPr>
                    <w:r>
                      <w:rPr>
                        <w:rFonts w:ascii="宋体" w:hAnsi="宋体" w:cs="宋体"/>
                        <w:color w:val="000000"/>
                        <w:lang w:eastAsia="en-US" w:bidi="en-US"/>
                      </w:rPr>
                      <w:t>DB</w:t>
                    </w:r>
                    <w:r>
                      <w:rPr>
                        <w:rFonts w:ascii="宋体" w:hAnsi="宋体" w:cs="宋体" w:hint="eastAsia"/>
                        <w:color w:val="000000"/>
                        <w:lang w:bidi="en-US"/>
                      </w:rPr>
                      <w:t>51</w:t>
                    </w:r>
                    <w:r>
                      <w:rPr>
                        <w:rFonts w:ascii="宋体" w:hAnsi="宋体" w:cs="宋体"/>
                        <w:color w:val="000000"/>
                        <w:lang w:eastAsia="en-US" w:bidi="en-US"/>
                      </w:rPr>
                      <w:t xml:space="preserve">/T </w:t>
                    </w:r>
                    <w:r>
                      <w:rPr>
                        <w:rFonts w:ascii="宋体" w:hAnsi="宋体" w:cs="宋体" w:hint="eastAsia"/>
                        <w:color w:val="000000"/>
                        <w:lang w:bidi="en-US"/>
                      </w:rPr>
                      <w:t>XXXX</w:t>
                    </w:r>
                    <w:r>
                      <w:rPr>
                        <w:rFonts w:ascii="宋体" w:hAnsi="宋体" w:cs="宋体"/>
                        <w:color w:val="000000"/>
                        <w:lang w:eastAsia="en-US" w:bidi="en-US"/>
                      </w:rPr>
                      <w:t>—</w:t>
                    </w:r>
                    <w:r>
                      <w:rPr>
                        <w:rFonts w:ascii="宋体" w:hAnsi="宋体" w:cs="宋体" w:hint="eastAsia"/>
                        <w:color w:val="000000"/>
                        <w:lang w:bidi="en-US"/>
                      </w:rPr>
                      <w:t>XXXX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492"/>
    <w:rsid w:val="0000040A"/>
    <w:rsid w:val="00000A94"/>
    <w:rsid w:val="00001972"/>
    <w:rsid w:val="00001D9A"/>
    <w:rsid w:val="0000790D"/>
    <w:rsid w:val="00007B3A"/>
    <w:rsid w:val="000107E0"/>
    <w:rsid w:val="00011FDE"/>
    <w:rsid w:val="00012FFD"/>
    <w:rsid w:val="00014162"/>
    <w:rsid w:val="00014340"/>
    <w:rsid w:val="00014D31"/>
    <w:rsid w:val="00016A9C"/>
    <w:rsid w:val="00022184"/>
    <w:rsid w:val="00022762"/>
    <w:rsid w:val="000238E0"/>
    <w:rsid w:val="000249DB"/>
    <w:rsid w:val="0002548B"/>
    <w:rsid w:val="0002595E"/>
    <w:rsid w:val="000303C3"/>
    <w:rsid w:val="00032AE2"/>
    <w:rsid w:val="000331D3"/>
    <w:rsid w:val="000346A5"/>
    <w:rsid w:val="000359C3"/>
    <w:rsid w:val="00035A7D"/>
    <w:rsid w:val="0004249A"/>
    <w:rsid w:val="00042BAC"/>
    <w:rsid w:val="00043282"/>
    <w:rsid w:val="00044286"/>
    <w:rsid w:val="00047F28"/>
    <w:rsid w:val="000503AA"/>
    <w:rsid w:val="000504C2"/>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4603"/>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5FE6"/>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1965"/>
    <w:rsid w:val="00142969"/>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F12"/>
    <w:rsid w:val="00170253"/>
    <w:rsid w:val="00170804"/>
    <w:rsid w:val="001708E9"/>
    <w:rsid w:val="0017340B"/>
    <w:rsid w:val="00173FB1"/>
    <w:rsid w:val="00176DFD"/>
    <w:rsid w:val="001852C9"/>
    <w:rsid w:val="00190087"/>
    <w:rsid w:val="001913C4"/>
    <w:rsid w:val="0019257E"/>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4EB"/>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276A"/>
    <w:rsid w:val="001F4816"/>
    <w:rsid w:val="001F69B4"/>
    <w:rsid w:val="001F77C7"/>
    <w:rsid w:val="00200183"/>
    <w:rsid w:val="00200333"/>
    <w:rsid w:val="0020107D"/>
    <w:rsid w:val="002029CD"/>
    <w:rsid w:val="00202AA4"/>
    <w:rsid w:val="002031F7"/>
    <w:rsid w:val="002040E6"/>
    <w:rsid w:val="0020527B"/>
    <w:rsid w:val="002055CE"/>
    <w:rsid w:val="00205F2C"/>
    <w:rsid w:val="00210B15"/>
    <w:rsid w:val="002142EA"/>
    <w:rsid w:val="002204BB"/>
    <w:rsid w:val="002205B0"/>
    <w:rsid w:val="00221B79"/>
    <w:rsid w:val="00221C6B"/>
    <w:rsid w:val="002253A1"/>
    <w:rsid w:val="00225CF8"/>
    <w:rsid w:val="0022794E"/>
    <w:rsid w:val="00233D18"/>
    <w:rsid w:val="00233D64"/>
    <w:rsid w:val="0023482A"/>
    <w:rsid w:val="002359CB"/>
    <w:rsid w:val="00243540"/>
    <w:rsid w:val="0024497B"/>
    <w:rsid w:val="0024515B"/>
    <w:rsid w:val="00246021"/>
    <w:rsid w:val="00246492"/>
    <w:rsid w:val="0024666E"/>
    <w:rsid w:val="00247F52"/>
    <w:rsid w:val="00250B25"/>
    <w:rsid w:val="00250BBE"/>
    <w:rsid w:val="002515C2"/>
    <w:rsid w:val="0025194F"/>
    <w:rsid w:val="00254AAE"/>
    <w:rsid w:val="0026148A"/>
    <w:rsid w:val="00262696"/>
    <w:rsid w:val="00263D25"/>
    <w:rsid w:val="002643C3"/>
    <w:rsid w:val="00264A0C"/>
    <w:rsid w:val="00266EEB"/>
    <w:rsid w:val="00267EF4"/>
    <w:rsid w:val="00270CB8"/>
    <w:rsid w:val="00272B08"/>
    <w:rsid w:val="002819D0"/>
    <w:rsid w:val="00281BB8"/>
    <w:rsid w:val="00281E9E"/>
    <w:rsid w:val="00282405"/>
    <w:rsid w:val="00285170"/>
    <w:rsid w:val="002852FA"/>
    <w:rsid w:val="00285361"/>
    <w:rsid w:val="00292D60"/>
    <w:rsid w:val="00294D34"/>
    <w:rsid w:val="00294E3B"/>
    <w:rsid w:val="00296193"/>
    <w:rsid w:val="00296C66"/>
    <w:rsid w:val="00296EBE"/>
    <w:rsid w:val="002974E3"/>
    <w:rsid w:val="002A084B"/>
    <w:rsid w:val="002A0BFF"/>
    <w:rsid w:val="002A1260"/>
    <w:rsid w:val="002A1589"/>
    <w:rsid w:val="002A1608"/>
    <w:rsid w:val="002A2219"/>
    <w:rsid w:val="002A25DC"/>
    <w:rsid w:val="002A3AAB"/>
    <w:rsid w:val="002A4CEA"/>
    <w:rsid w:val="002A5977"/>
    <w:rsid w:val="002A5A13"/>
    <w:rsid w:val="002A757F"/>
    <w:rsid w:val="002A7F44"/>
    <w:rsid w:val="002B0C40"/>
    <w:rsid w:val="002B1966"/>
    <w:rsid w:val="002B4508"/>
    <w:rsid w:val="002B548F"/>
    <w:rsid w:val="002B5779"/>
    <w:rsid w:val="002B5B33"/>
    <w:rsid w:val="002B7332"/>
    <w:rsid w:val="002B7F51"/>
    <w:rsid w:val="002C09E7"/>
    <w:rsid w:val="002C1E06"/>
    <w:rsid w:val="002C3611"/>
    <w:rsid w:val="002C3F07"/>
    <w:rsid w:val="002C5278"/>
    <w:rsid w:val="002C7EBB"/>
    <w:rsid w:val="002D06C1"/>
    <w:rsid w:val="002D0846"/>
    <w:rsid w:val="002D42B5"/>
    <w:rsid w:val="002D4F1A"/>
    <w:rsid w:val="002D6EC6"/>
    <w:rsid w:val="002D79AC"/>
    <w:rsid w:val="002E039D"/>
    <w:rsid w:val="002E4D5A"/>
    <w:rsid w:val="002E6326"/>
    <w:rsid w:val="002F30E0"/>
    <w:rsid w:val="002F35E4"/>
    <w:rsid w:val="002F3730"/>
    <w:rsid w:val="002F376B"/>
    <w:rsid w:val="002F38E1"/>
    <w:rsid w:val="002F76CB"/>
    <w:rsid w:val="002F7AF6"/>
    <w:rsid w:val="00300E63"/>
    <w:rsid w:val="00302F5F"/>
    <w:rsid w:val="0030441D"/>
    <w:rsid w:val="00306063"/>
    <w:rsid w:val="0031137C"/>
    <w:rsid w:val="00313B85"/>
    <w:rsid w:val="00317988"/>
    <w:rsid w:val="003221B4"/>
    <w:rsid w:val="0032258D"/>
    <w:rsid w:val="00322E62"/>
    <w:rsid w:val="00324D13"/>
    <w:rsid w:val="00324EDD"/>
    <w:rsid w:val="00331273"/>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86D"/>
    <w:rsid w:val="00366E89"/>
    <w:rsid w:val="003705F4"/>
    <w:rsid w:val="00370D58"/>
    <w:rsid w:val="00371316"/>
    <w:rsid w:val="00376713"/>
    <w:rsid w:val="00380028"/>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66"/>
    <w:rsid w:val="003B09AD"/>
    <w:rsid w:val="003B13E4"/>
    <w:rsid w:val="003B1F18"/>
    <w:rsid w:val="003B5BF0"/>
    <w:rsid w:val="003B60BF"/>
    <w:rsid w:val="003B6BE3"/>
    <w:rsid w:val="003C010C"/>
    <w:rsid w:val="003C0A6C"/>
    <w:rsid w:val="003C14F8"/>
    <w:rsid w:val="003C5A43"/>
    <w:rsid w:val="003D035C"/>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1804"/>
    <w:rsid w:val="00432DAA"/>
    <w:rsid w:val="00434305"/>
    <w:rsid w:val="00435DF7"/>
    <w:rsid w:val="0044083F"/>
    <w:rsid w:val="00441AE7"/>
    <w:rsid w:val="00445574"/>
    <w:rsid w:val="004467FB"/>
    <w:rsid w:val="00450548"/>
    <w:rsid w:val="00452782"/>
    <w:rsid w:val="00452D6B"/>
    <w:rsid w:val="00454484"/>
    <w:rsid w:val="0045517B"/>
    <w:rsid w:val="00463B77"/>
    <w:rsid w:val="00463C7B"/>
    <w:rsid w:val="004644A6"/>
    <w:rsid w:val="004659BD"/>
    <w:rsid w:val="00466937"/>
    <w:rsid w:val="00470775"/>
    <w:rsid w:val="004746B1"/>
    <w:rsid w:val="0047583F"/>
    <w:rsid w:val="00475DE8"/>
    <w:rsid w:val="00476F11"/>
    <w:rsid w:val="004803E2"/>
    <w:rsid w:val="00480664"/>
    <w:rsid w:val="00481C44"/>
    <w:rsid w:val="00484936"/>
    <w:rsid w:val="00485C89"/>
    <w:rsid w:val="00486BE3"/>
    <w:rsid w:val="004905E4"/>
    <w:rsid w:val="00490A89"/>
    <w:rsid w:val="00490AB4"/>
    <w:rsid w:val="00492521"/>
    <w:rsid w:val="00492F02"/>
    <w:rsid w:val="004939AE"/>
    <w:rsid w:val="004A12DF"/>
    <w:rsid w:val="004A1BA8"/>
    <w:rsid w:val="004A4B57"/>
    <w:rsid w:val="004A63FA"/>
    <w:rsid w:val="004A69DF"/>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D9B"/>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9F"/>
    <w:rsid w:val="00516088"/>
    <w:rsid w:val="00516B0B"/>
    <w:rsid w:val="005220EC"/>
    <w:rsid w:val="005220F6"/>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2E37"/>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6E9"/>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9ED"/>
    <w:rsid w:val="006015CE"/>
    <w:rsid w:val="00604784"/>
    <w:rsid w:val="00606419"/>
    <w:rsid w:val="00607D29"/>
    <w:rsid w:val="006106BD"/>
    <w:rsid w:val="00612952"/>
    <w:rsid w:val="00614CC1"/>
    <w:rsid w:val="00615A9D"/>
    <w:rsid w:val="00617387"/>
    <w:rsid w:val="006205D6"/>
    <w:rsid w:val="006252D8"/>
    <w:rsid w:val="006259BC"/>
    <w:rsid w:val="0062636B"/>
    <w:rsid w:val="00632182"/>
    <w:rsid w:val="00632AE0"/>
    <w:rsid w:val="00632D0D"/>
    <w:rsid w:val="00633C17"/>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629"/>
    <w:rsid w:val="00672060"/>
    <w:rsid w:val="00672BFD"/>
    <w:rsid w:val="00673868"/>
    <w:rsid w:val="006770F4"/>
    <w:rsid w:val="00677A84"/>
    <w:rsid w:val="0068026D"/>
    <w:rsid w:val="00680A27"/>
    <w:rsid w:val="006816A4"/>
    <w:rsid w:val="006819B8"/>
    <w:rsid w:val="006840A6"/>
    <w:rsid w:val="006850CD"/>
    <w:rsid w:val="00685AAB"/>
    <w:rsid w:val="006863A1"/>
    <w:rsid w:val="006A07AA"/>
    <w:rsid w:val="006A25E5"/>
    <w:rsid w:val="006A2B46"/>
    <w:rsid w:val="006A336D"/>
    <w:rsid w:val="006A37B9"/>
    <w:rsid w:val="006B2672"/>
    <w:rsid w:val="006B3B8C"/>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327C"/>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827"/>
    <w:rsid w:val="00752B4D"/>
    <w:rsid w:val="00755402"/>
    <w:rsid w:val="00756B26"/>
    <w:rsid w:val="00756EDF"/>
    <w:rsid w:val="007600E3"/>
    <w:rsid w:val="00765C43"/>
    <w:rsid w:val="00765EFB"/>
    <w:rsid w:val="007671CA"/>
    <w:rsid w:val="00767C61"/>
    <w:rsid w:val="0077008A"/>
    <w:rsid w:val="00773C1F"/>
    <w:rsid w:val="00773E7F"/>
    <w:rsid w:val="00774DA4"/>
    <w:rsid w:val="00776599"/>
    <w:rsid w:val="00777FE4"/>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6F7B"/>
    <w:rsid w:val="007B7453"/>
    <w:rsid w:val="007C2D89"/>
    <w:rsid w:val="007C4593"/>
    <w:rsid w:val="007C5309"/>
    <w:rsid w:val="007C6069"/>
    <w:rsid w:val="007D06C4"/>
    <w:rsid w:val="007D1352"/>
    <w:rsid w:val="007D1B81"/>
    <w:rsid w:val="007D2508"/>
    <w:rsid w:val="007D346A"/>
    <w:rsid w:val="007D6518"/>
    <w:rsid w:val="007D76BD"/>
    <w:rsid w:val="007E0BF1"/>
    <w:rsid w:val="007F0ED8"/>
    <w:rsid w:val="007F0F63"/>
    <w:rsid w:val="007F6ECF"/>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522D"/>
    <w:rsid w:val="00825DFD"/>
    <w:rsid w:val="008269DD"/>
    <w:rsid w:val="0083027E"/>
    <w:rsid w:val="00830621"/>
    <w:rsid w:val="0083348C"/>
    <w:rsid w:val="008373D3"/>
    <w:rsid w:val="00840617"/>
    <w:rsid w:val="00840F84"/>
    <w:rsid w:val="00842A47"/>
    <w:rsid w:val="00843C13"/>
    <w:rsid w:val="008454F8"/>
    <w:rsid w:val="0085173A"/>
    <w:rsid w:val="0085191C"/>
    <w:rsid w:val="008560D7"/>
    <w:rsid w:val="008603CE"/>
    <w:rsid w:val="008620FC"/>
    <w:rsid w:val="008627A5"/>
    <w:rsid w:val="00863E05"/>
    <w:rsid w:val="00865ACA"/>
    <w:rsid w:val="00865D28"/>
    <w:rsid w:val="00865F85"/>
    <w:rsid w:val="00867C10"/>
    <w:rsid w:val="00870439"/>
    <w:rsid w:val="00870DA1"/>
    <w:rsid w:val="00871328"/>
    <w:rsid w:val="00880D0B"/>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27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0DAD"/>
    <w:rsid w:val="008F17A3"/>
    <w:rsid w:val="008F1ED3"/>
    <w:rsid w:val="008F4C29"/>
    <w:rsid w:val="008F70BD"/>
    <w:rsid w:val="008F788F"/>
    <w:rsid w:val="008F7EA2"/>
    <w:rsid w:val="00902722"/>
    <w:rsid w:val="009027BC"/>
    <w:rsid w:val="00904434"/>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4A77"/>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B6BCF"/>
    <w:rsid w:val="009C27F1"/>
    <w:rsid w:val="009C3152"/>
    <w:rsid w:val="009C4CFA"/>
    <w:rsid w:val="009C5070"/>
    <w:rsid w:val="009C5977"/>
    <w:rsid w:val="009D112C"/>
    <w:rsid w:val="009D47FA"/>
    <w:rsid w:val="009D4C5B"/>
    <w:rsid w:val="009D50D2"/>
    <w:rsid w:val="009D6BCA"/>
    <w:rsid w:val="009E0014"/>
    <w:rsid w:val="009E0F62"/>
    <w:rsid w:val="009E20E1"/>
    <w:rsid w:val="009E23FB"/>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4066"/>
    <w:rsid w:val="00A345B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3B8F"/>
    <w:rsid w:val="00A648CD"/>
    <w:rsid w:val="00A650C4"/>
    <w:rsid w:val="00A6537A"/>
    <w:rsid w:val="00A67866"/>
    <w:rsid w:val="00A70B07"/>
    <w:rsid w:val="00A723F8"/>
    <w:rsid w:val="00A76EC6"/>
    <w:rsid w:val="00A77CCB"/>
    <w:rsid w:val="00A83D8D"/>
    <w:rsid w:val="00A8446B"/>
    <w:rsid w:val="00A8473F"/>
    <w:rsid w:val="00A862D6"/>
    <w:rsid w:val="00A8715E"/>
    <w:rsid w:val="00A9295B"/>
    <w:rsid w:val="00A93B09"/>
    <w:rsid w:val="00A952D7"/>
    <w:rsid w:val="00A963F7"/>
    <w:rsid w:val="00A96AD8"/>
    <w:rsid w:val="00AA052C"/>
    <w:rsid w:val="00AA063B"/>
    <w:rsid w:val="00AA1E45"/>
    <w:rsid w:val="00AA4286"/>
    <w:rsid w:val="00AA456B"/>
    <w:rsid w:val="00AA57F5"/>
    <w:rsid w:val="00AA672E"/>
    <w:rsid w:val="00AA6EC9"/>
    <w:rsid w:val="00AB0AED"/>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0658"/>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0CB7"/>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15B"/>
    <w:rsid w:val="00BC5DC7"/>
    <w:rsid w:val="00BC6B8B"/>
    <w:rsid w:val="00BC73D8"/>
    <w:rsid w:val="00BD52D7"/>
    <w:rsid w:val="00BD5AAF"/>
    <w:rsid w:val="00BD5AD2"/>
    <w:rsid w:val="00BE22F3"/>
    <w:rsid w:val="00BE5B52"/>
    <w:rsid w:val="00BE7B8D"/>
    <w:rsid w:val="00BF0993"/>
    <w:rsid w:val="00BF10A9"/>
    <w:rsid w:val="00BF1703"/>
    <w:rsid w:val="00BF231C"/>
    <w:rsid w:val="00BF51E5"/>
    <w:rsid w:val="00BF74A6"/>
    <w:rsid w:val="00C013AD"/>
    <w:rsid w:val="00C04904"/>
    <w:rsid w:val="00C05698"/>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56030"/>
    <w:rsid w:val="00C56A9A"/>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622A"/>
    <w:rsid w:val="00CC038D"/>
    <w:rsid w:val="00CC08DB"/>
    <w:rsid w:val="00CC39FF"/>
    <w:rsid w:val="00CC3C2F"/>
    <w:rsid w:val="00CC4AC8"/>
    <w:rsid w:val="00CC5233"/>
    <w:rsid w:val="00CC5DE6"/>
    <w:rsid w:val="00CC6E4E"/>
    <w:rsid w:val="00CC6FE8"/>
    <w:rsid w:val="00CC7202"/>
    <w:rsid w:val="00CD08B4"/>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340"/>
    <w:rsid w:val="00D126F5"/>
    <w:rsid w:val="00D1489E"/>
    <w:rsid w:val="00D1764C"/>
    <w:rsid w:val="00D20737"/>
    <w:rsid w:val="00D21E81"/>
    <w:rsid w:val="00D223DE"/>
    <w:rsid w:val="00D23B14"/>
    <w:rsid w:val="00D25E37"/>
    <w:rsid w:val="00D2661A"/>
    <w:rsid w:val="00D27582"/>
    <w:rsid w:val="00D27EC4"/>
    <w:rsid w:val="00D32719"/>
    <w:rsid w:val="00D33333"/>
    <w:rsid w:val="00D352A2"/>
    <w:rsid w:val="00D36899"/>
    <w:rsid w:val="00D4162B"/>
    <w:rsid w:val="00D4514F"/>
    <w:rsid w:val="00D451E2"/>
    <w:rsid w:val="00D451FB"/>
    <w:rsid w:val="00D45E89"/>
    <w:rsid w:val="00D45E8D"/>
    <w:rsid w:val="00D466AE"/>
    <w:rsid w:val="00D4734F"/>
    <w:rsid w:val="00D51BF3"/>
    <w:rsid w:val="00D52A53"/>
    <w:rsid w:val="00D5526F"/>
    <w:rsid w:val="00D60FAB"/>
    <w:rsid w:val="00D66846"/>
    <w:rsid w:val="00D675FB"/>
    <w:rsid w:val="00D71F25"/>
    <w:rsid w:val="00D72A9C"/>
    <w:rsid w:val="00D77031"/>
    <w:rsid w:val="00D841CE"/>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C63AD"/>
    <w:rsid w:val="00DD00FF"/>
    <w:rsid w:val="00DD0619"/>
    <w:rsid w:val="00DD07FB"/>
    <w:rsid w:val="00DD25C6"/>
    <w:rsid w:val="00DD3961"/>
    <w:rsid w:val="00DD4FE5"/>
    <w:rsid w:val="00DD54B0"/>
    <w:rsid w:val="00DD57EE"/>
    <w:rsid w:val="00DD6BCC"/>
    <w:rsid w:val="00DE0A4B"/>
    <w:rsid w:val="00DE2410"/>
    <w:rsid w:val="00DE2939"/>
    <w:rsid w:val="00DE6E81"/>
    <w:rsid w:val="00DE703F"/>
    <w:rsid w:val="00DE7595"/>
    <w:rsid w:val="00DF1961"/>
    <w:rsid w:val="00DF1ADB"/>
    <w:rsid w:val="00DF44DE"/>
    <w:rsid w:val="00E01138"/>
    <w:rsid w:val="00E02DFB"/>
    <w:rsid w:val="00E030F9"/>
    <w:rsid w:val="00E0311A"/>
    <w:rsid w:val="00E03138"/>
    <w:rsid w:val="00E06404"/>
    <w:rsid w:val="00E11A85"/>
    <w:rsid w:val="00E12495"/>
    <w:rsid w:val="00E15CCD"/>
    <w:rsid w:val="00E202EF"/>
    <w:rsid w:val="00E210B5"/>
    <w:rsid w:val="00E23818"/>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3A9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23E"/>
    <w:rsid w:val="00F06D37"/>
    <w:rsid w:val="00F07B9D"/>
    <w:rsid w:val="00F11586"/>
    <w:rsid w:val="00F1183B"/>
    <w:rsid w:val="00F11C9F"/>
    <w:rsid w:val="00F12263"/>
    <w:rsid w:val="00F1409D"/>
    <w:rsid w:val="00F14214"/>
    <w:rsid w:val="00F154E8"/>
    <w:rsid w:val="00F157A9"/>
    <w:rsid w:val="00F25BB6"/>
    <w:rsid w:val="00F26B7E"/>
    <w:rsid w:val="00F27A3B"/>
    <w:rsid w:val="00F27EEC"/>
    <w:rsid w:val="00F33817"/>
    <w:rsid w:val="00F340AE"/>
    <w:rsid w:val="00F41B45"/>
    <w:rsid w:val="00F420D5"/>
    <w:rsid w:val="00F451EA"/>
    <w:rsid w:val="00F45447"/>
    <w:rsid w:val="00F456C6"/>
    <w:rsid w:val="00F4577B"/>
    <w:rsid w:val="00F46496"/>
    <w:rsid w:val="00F474D0"/>
    <w:rsid w:val="00F50179"/>
    <w:rsid w:val="00F515EE"/>
    <w:rsid w:val="00F54EB9"/>
    <w:rsid w:val="00F56511"/>
    <w:rsid w:val="00F5687F"/>
    <w:rsid w:val="00F6194E"/>
    <w:rsid w:val="00F623AC"/>
    <w:rsid w:val="00F63C95"/>
    <w:rsid w:val="00F6412A"/>
    <w:rsid w:val="00F65893"/>
    <w:rsid w:val="00F66A4A"/>
    <w:rsid w:val="00F67935"/>
    <w:rsid w:val="00F71E22"/>
    <w:rsid w:val="00F72142"/>
    <w:rsid w:val="00F72AE7"/>
    <w:rsid w:val="00F833BA"/>
    <w:rsid w:val="00F84FD0"/>
    <w:rsid w:val="00F859A8"/>
    <w:rsid w:val="00F86D87"/>
    <w:rsid w:val="00F9108B"/>
    <w:rsid w:val="00F91349"/>
    <w:rsid w:val="00F93A8A"/>
    <w:rsid w:val="00F94A76"/>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413F"/>
    <w:rsid w:val="00FD59EB"/>
    <w:rsid w:val="00FD7299"/>
    <w:rsid w:val="00FE1FBE"/>
    <w:rsid w:val="00FE3901"/>
    <w:rsid w:val="00FE39D3"/>
    <w:rsid w:val="00FE4BCE"/>
    <w:rsid w:val="00FE54AE"/>
    <w:rsid w:val="00FE576A"/>
    <w:rsid w:val="00FE7E79"/>
    <w:rsid w:val="00FF3E7D"/>
    <w:rsid w:val="00FF5AE2"/>
    <w:rsid w:val="00FF5B99"/>
    <w:rsid w:val="00FF730C"/>
    <w:rsid w:val="00FF73F4"/>
    <w:rsid w:val="00FF7CE4"/>
    <w:rsid w:val="00FF7E39"/>
    <w:rsid w:val="6EF52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lsdException w:name="header" w:semiHidden="0" w:unhideWhenUsed="0" w:qFormat="1"/>
    <w:lsdException w:name="footer" w:semiHidden="0" w:unhideWhenUsed="0" w:qFormat="1"/>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uiPriority w:val="39"/>
    <w:unhideWhenUsed/>
    <w:pPr>
      <w:ind w:left="839"/>
    </w:pPr>
    <w:rPr>
      <w:rFonts w:ascii="宋体"/>
    </w:rPr>
  </w:style>
  <w:style w:type="paragraph" w:styleId="30">
    <w:name w:val="toc 3"/>
    <w:basedOn w:val="afff5"/>
    <w:next w:val="afff5"/>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rPr>
      <w:rFonts w:ascii="宋体"/>
    </w:rPr>
  </w:style>
  <w:style w:type="paragraph" w:styleId="40">
    <w:name w:val="toc 4"/>
    <w:basedOn w:val="afff5"/>
    <w:next w:val="afff5"/>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rPr>
  </w:style>
  <w:style w:type="character" w:customStyle="1" w:styleId="Char4">
    <w:name w:val="标题 Char"/>
    <w:link w:val="affff0"/>
    <w:rPr>
      <w:rFonts w:ascii="Arial" w:eastAsia="宋体" w:hAnsi="Arial" w:cs="Arial"/>
      <w:b/>
      <w:bCs/>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227"/>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e"/>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rFonts w:ascii="Times New Roman" w:eastAsia="宋体" w:hAnsi="Times New Roman" w:cs="Times New Roman"/>
      <w:szCs w:val="20"/>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pPr>
      <w:ind w:leftChars="200" w:left="488" w:hangingChars="290" w:hanging="289"/>
    </w:pPr>
  </w:style>
  <w:style w:type="paragraph" w:customStyle="1" w:styleId="a6">
    <w:name w:val="标准文件_前言、引言标题"/>
    <w:next w:val="afff5"/>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pPr>
  </w:style>
  <w:style w:type="paragraph" w:customStyle="1" w:styleId="affffff3">
    <w:name w:val="标准文件_目录标题"/>
    <w:basedOn w:val="afff5"/>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pPr>
      <w:numPr>
        <w:numId w:val="10"/>
      </w:numPr>
      <w:ind w:left="0" w:firstLine="200"/>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eastAsia="宋体" w:hAnsi="Times New Roman" w:cs="Times New Roman"/>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round"/>
      <w:spacing w:before="57"/>
    </w:pPr>
    <w:rPr>
      <w:sz w:val="21"/>
    </w:rPr>
  </w:style>
  <w:style w:type="paragraph" w:customStyle="1" w:styleId="afffffffffd">
    <w:name w:val="标准文件_文件名称"/>
    <w:basedOn w:val="affffe"/>
    <w:next w:val="affff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 w:type="paragraph" w:customStyle="1" w:styleId="afffffffffff3">
    <w:name w:val="段"/>
    <w:uiPriority w:val="99"/>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Bodytext1">
    <w:name w:val="Body text|1_"/>
    <w:basedOn w:val="afff6"/>
    <w:link w:val="Bodytext10"/>
    <w:rsid w:val="005220F6"/>
    <w:rPr>
      <w:rFonts w:ascii="宋体" w:hAnsi="宋体" w:cs="宋体"/>
      <w:lang w:val="zh-TW" w:eastAsia="zh-TW" w:bidi="zh-TW"/>
    </w:rPr>
  </w:style>
  <w:style w:type="paragraph" w:customStyle="1" w:styleId="Bodytext10">
    <w:name w:val="Body text|1"/>
    <w:basedOn w:val="afff5"/>
    <w:link w:val="Bodytext1"/>
    <w:rsid w:val="005220F6"/>
    <w:pPr>
      <w:adjustRightInd/>
      <w:spacing w:line="326" w:lineRule="auto"/>
      <w:ind w:firstLine="400"/>
      <w:jc w:val="left"/>
    </w:pPr>
    <w:rPr>
      <w:rFonts w:ascii="宋体" w:hAnsi="宋体" w:cs="宋体"/>
      <w:kern w:val="0"/>
      <w:sz w:val="20"/>
      <w:szCs w:val="20"/>
      <w:lang w:val="zh-TW" w:eastAsia="zh-TW" w:bidi="zh-TW"/>
    </w:rPr>
  </w:style>
  <w:style w:type="character" w:customStyle="1" w:styleId="Heading31">
    <w:name w:val="Heading #3|1_"/>
    <w:basedOn w:val="afff6"/>
    <w:link w:val="Heading310"/>
    <w:rsid w:val="005220F6"/>
    <w:rPr>
      <w:rFonts w:ascii="宋体" w:hAnsi="宋体" w:cs="宋体"/>
      <w:lang w:val="zh-TW" w:eastAsia="zh-TW" w:bidi="zh-TW"/>
    </w:rPr>
  </w:style>
  <w:style w:type="paragraph" w:customStyle="1" w:styleId="Heading310">
    <w:name w:val="Heading #3|1"/>
    <w:basedOn w:val="afff5"/>
    <w:link w:val="Heading31"/>
    <w:rsid w:val="005220F6"/>
    <w:pPr>
      <w:adjustRightInd/>
      <w:spacing w:after="140" w:line="313" w:lineRule="exact"/>
      <w:jc w:val="left"/>
      <w:outlineLvl w:val="2"/>
    </w:pPr>
    <w:rPr>
      <w:rFonts w:ascii="宋体" w:hAnsi="宋体" w:cs="宋体"/>
      <w:kern w:val="0"/>
      <w:sz w:val="20"/>
      <w:szCs w:val="20"/>
      <w:lang w:val="zh-TW" w:eastAsia="zh-TW" w:bidi="zh-TW"/>
    </w:rPr>
  </w:style>
  <w:style w:type="character" w:customStyle="1" w:styleId="Heading21">
    <w:name w:val="Heading #2|1_"/>
    <w:basedOn w:val="afff6"/>
    <w:link w:val="Heading210"/>
    <w:rsid w:val="005220F6"/>
    <w:rPr>
      <w:rFonts w:ascii="宋体" w:hAnsi="宋体" w:cs="宋体"/>
      <w:lang w:val="zh-TW" w:eastAsia="zh-TW" w:bidi="zh-TW"/>
    </w:rPr>
  </w:style>
  <w:style w:type="character" w:customStyle="1" w:styleId="Heading41">
    <w:name w:val="Heading #4|1_"/>
    <w:basedOn w:val="afff6"/>
    <w:link w:val="Heading410"/>
    <w:rsid w:val="005220F6"/>
    <w:rPr>
      <w:rFonts w:ascii="宋体" w:hAnsi="宋体" w:cs="宋体"/>
      <w:lang w:val="zh-TW" w:eastAsia="zh-TW" w:bidi="zh-TW"/>
    </w:rPr>
  </w:style>
  <w:style w:type="paragraph" w:customStyle="1" w:styleId="Heading210">
    <w:name w:val="Heading #2|1"/>
    <w:basedOn w:val="afff5"/>
    <w:link w:val="Heading21"/>
    <w:rsid w:val="005220F6"/>
    <w:pPr>
      <w:adjustRightInd/>
      <w:spacing w:after="300" w:line="310" w:lineRule="exact"/>
      <w:jc w:val="left"/>
      <w:outlineLvl w:val="1"/>
    </w:pPr>
    <w:rPr>
      <w:rFonts w:ascii="宋体" w:hAnsi="宋体" w:cs="宋体"/>
      <w:kern w:val="0"/>
      <w:sz w:val="20"/>
      <w:szCs w:val="20"/>
      <w:lang w:val="zh-TW" w:eastAsia="zh-TW" w:bidi="zh-TW"/>
    </w:rPr>
  </w:style>
  <w:style w:type="paragraph" w:customStyle="1" w:styleId="Heading410">
    <w:name w:val="Heading #4|1"/>
    <w:basedOn w:val="afff5"/>
    <w:link w:val="Heading41"/>
    <w:rsid w:val="005220F6"/>
    <w:pPr>
      <w:adjustRightInd/>
      <w:spacing w:line="317" w:lineRule="exact"/>
      <w:jc w:val="left"/>
      <w:outlineLvl w:val="3"/>
    </w:pPr>
    <w:rPr>
      <w:rFonts w:ascii="宋体" w:hAnsi="宋体" w:cs="宋体"/>
      <w:kern w:val="0"/>
      <w:sz w:val="20"/>
      <w:szCs w:val="20"/>
      <w:lang w:val="zh-TW" w:eastAsia="zh-TW" w:bidi="zh-TW"/>
    </w:rPr>
  </w:style>
  <w:style w:type="character" w:customStyle="1" w:styleId="Headerorfooter2">
    <w:name w:val="Header or footer|2_"/>
    <w:basedOn w:val="afff6"/>
    <w:link w:val="Headerorfooter20"/>
    <w:rsid w:val="005220F6"/>
  </w:style>
  <w:style w:type="paragraph" w:customStyle="1" w:styleId="Headerorfooter20">
    <w:name w:val="Header or footer|2"/>
    <w:basedOn w:val="afff5"/>
    <w:link w:val="Headerorfooter2"/>
    <w:rsid w:val="005220F6"/>
    <w:pPr>
      <w:adjustRightInd/>
      <w:spacing w:line="240" w:lineRule="auto"/>
      <w:jc w:val="left"/>
    </w:pPr>
    <w:rPr>
      <w:kern w:val="0"/>
      <w:sz w:val="20"/>
      <w:szCs w:val="20"/>
    </w:rPr>
  </w:style>
  <w:style w:type="character" w:customStyle="1" w:styleId="Other1">
    <w:name w:val="Other|1_"/>
    <w:basedOn w:val="afff6"/>
    <w:link w:val="Other10"/>
    <w:rsid w:val="00D5526F"/>
    <w:rPr>
      <w:rFonts w:ascii="宋体" w:hAnsi="宋体" w:cs="宋体"/>
      <w:lang w:val="zh-TW" w:eastAsia="zh-TW" w:bidi="zh-TW"/>
    </w:rPr>
  </w:style>
  <w:style w:type="paragraph" w:customStyle="1" w:styleId="Other10">
    <w:name w:val="Other|1"/>
    <w:basedOn w:val="afff5"/>
    <w:link w:val="Other1"/>
    <w:rsid w:val="00D5526F"/>
    <w:pPr>
      <w:adjustRightInd/>
      <w:spacing w:line="326" w:lineRule="auto"/>
      <w:ind w:firstLine="400"/>
      <w:jc w:val="left"/>
    </w:pPr>
    <w:rPr>
      <w:rFonts w:ascii="宋体" w:hAnsi="宋体" w:cs="宋体"/>
      <w:kern w:val="0"/>
      <w:sz w:val="20"/>
      <w:szCs w:val="2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lsdException w:name="header" w:semiHidden="0" w:unhideWhenUsed="0" w:qFormat="1"/>
    <w:lsdException w:name="footer" w:semiHidden="0" w:unhideWhenUsed="0" w:qFormat="1"/>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Char"/>
    <w:pPr>
      <w:spacing w:after="120"/>
    </w:pPr>
  </w:style>
  <w:style w:type="paragraph" w:styleId="50">
    <w:name w:val="toc 5"/>
    <w:basedOn w:val="afff5"/>
    <w:next w:val="afff5"/>
    <w:uiPriority w:val="39"/>
    <w:unhideWhenUsed/>
    <w:pPr>
      <w:ind w:left="839"/>
    </w:pPr>
    <w:rPr>
      <w:rFonts w:ascii="宋体"/>
    </w:rPr>
  </w:style>
  <w:style w:type="paragraph" w:styleId="30">
    <w:name w:val="toc 3"/>
    <w:basedOn w:val="afff5"/>
    <w:next w:val="afff5"/>
    <w:uiPriority w:val="39"/>
    <w:unhideWhenUsed/>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uiPriority w:val="39"/>
    <w:unhideWhenUsed/>
    <w:rPr>
      <w:rFonts w:ascii="宋体"/>
    </w:rPr>
  </w:style>
  <w:style w:type="paragraph" w:styleId="40">
    <w:name w:val="toc 4"/>
    <w:basedOn w:val="afff5"/>
    <w:next w:val="afff5"/>
    <w:uiPriority w:val="39"/>
    <w:unhideWhenUsed/>
    <w:pPr>
      <w:tabs>
        <w:tab w:val="right" w:leader="dot" w:pos="9344"/>
      </w:tabs>
      <w:spacing w:line="300" w:lineRule="exact"/>
      <w:ind w:left="629"/>
    </w:pPr>
    <w:rPr>
      <w:rFonts w:ascii="宋体"/>
    </w:rPr>
  </w:style>
  <w:style w:type="paragraph" w:styleId="afffe">
    <w:name w:val="footnote text"/>
    <w:basedOn w:val="afff5"/>
    <w:next w:val="afff5"/>
    <w:link w:val="Char3"/>
    <w:semiHidden/>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uiPriority w:val="39"/>
    <w:unhideWhenUsed/>
    <w:pPr>
      <w:spacing w:line="300" w:lineRule="exact"/>
      <w:ind w:left="1049"/>
    </w:pPr>
    <w:rPr>
      <w:rFonts w:ascii="宋体"/>
    </w:rPr>
  </w:style>
  <w:style w:type="paragraph" w:styleId="affff">
    <w:name w:val="table of figures"/>
    <w:basedOn w:val="afff5"/>
    <w:next w:val="afff5"/>
    <w:semiHidden/>
    <w:pPr>
      <w:adjustRightInd/>
      <w:spacing w:line="240" w:lineRule="auto"/>
      <w:jc w:val="left"/>
    </w:pPr>
    <w:rPr>
      <w:szCs w:val="24"/>
    </w:rPr>
  </w:style>
  <w:style w:type="paragraph" w:styleId="23">
    <w:name w:val="toc 2"/>
    <w:basedOn w:val="afff5"/>
    <w:next w:val="afff5"/>
    <w:uiPriority w:val="39"/>
    <w:unhideWhenUsed/>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Strong"/>
    <w:uiPriority w:val="22"/>
    <w:qFormat/>
    <w:rPr>
      <w:b/>
      <w:bCs/>
    </w:rPr>
  </w:style>
  <w:style w:type="character" w:styleId="affff3">
    <w:name w:val="page number"/>
    <w:rPr>
      <w:rFonts w:ascii="宋体" w:eastAsia="宋体" w:hAnsi="Times New Roman"/>
      <w:sz w:val="18"/>
    </w:rPr>
  </w:style>
  <w:style w:type="character" w:styleId="affff4">
    <w:name w:val="Emphasis"/>
    <w:uiPriority w:val="20"/>
    <w:qFormat/>
    <w:rPr>
      <w:i/>
      <w:iCs/>
    </w:rPr>
  </w:style>
  <w:style w:type="character" w:styleId="affff5">
    <w:name w:val="Hyperlink"/>
    <w:uiPriority w:val="99"/>
    <w:rPr>
      <w:rFonts w:ascii="宋体" w:eastAsia="宋体" w:hAnsi="Times New Roman"/>
      <w:color w:val="auto"/>
      <w:spacing w:val="0"/>
      <w:w w:val="100"/>
      <w:position w:val="0"/>
      <w:sz w:val="21"/>
      <w:u w:val="none"/>
      <w:vertAlign w:val="baseline"/>
    </w:rPr>
  </w:style>
  <w:style w:type="character" w:styleId="affff6">
    <w:name w:val="footnote reference"/>
    <w:semiHidden/>
    <w:rPr>
      <w:rFonts w:ascii="宋体" w:eastAsia="宋体" w:hAnsi="宋体" w:cs="Times New Roman"/>
      <w:spacing w:val="0"/>
      <w:sz w:val="18"/>
      <w:vertAlign w:val="superscript"/>
    </w:rPr>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rPr>
      <w:i/>
      <w:iCs/>
      <w:color w:val="000000"/>
    </w:rPr>
  </w:style>
  <w:style w:type="character" w:customStyle="1" w:styleId="Char4">
    <w:name w:val="标题 Char"/>
    <w:link w:val="affff0"/>
    <w:rPr>
      <w:rFonts w:ascii="Arial" w:eastAsia="宋体" w:hAnsi="Arial" w:cs="Arial"/>
      <w:b/>
      <w:bCs/>
      <w:sz w:val="32"/>
      <w:szCs w:val="32"/>
    </w:rPr>
  </w:style>
  <w:style w:type="paragraph" w:customStyle="1" w:styleId="affff8">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pPr>
      <w:ind w:left="227"/>
    </w:pPr>
    <w:rPr>
      <w:rFonts w:ascii="宋体" w:hAnsi="Times New Roman"/>
      <w:sz w:val="18"/>
    </w:rPr>
  </w:style>
  <w:style w:type="paragraph" w:customStyle="1" w:styleId="affffb">
    <w:name w:val="标准文件_页脚奇数页"/>
    <w:pPr>
      <w:ind w:right="227"/>
      <w:jc w:val="right"/>
    </w:pPr>
    <w:rPr>
      <w:rFonts w:ascii="宋体" w:hAnsi="Times New Roman"/>
      <w:sz w:val="18"/>
    </w:rPr>
  </w:style>
  <w:style w:type="paragraph" w:customStyle="1" w:styleId="affffc">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d">
    <w:name w:val="标准文件_标准正文"/>
    <w:basedOn w:val="afff5"/>
    <w:next w:val="affffe"/>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pPr>
      <w:adjustRightInd/>
      <w:snapToGrid/>
      <w:ind w:firstLineChars="0" w:firstLine="0"/>
    </w:pPr>
    <w:rPr>
      <w:rFonts w:ascii="宋体" w:hAnsi="宋体"/>
      <w:kern w:val="2"/>
    </w:rPr>
  </w:style>
  <w:style w:type="paragraph" w:customStyle="1" w:styleId="afffff0">
    <w:name w:val="标准文件_标准部门"/>
    <w:basedOn w:val="afff5"/>
    <w:pPr>
      <w:jc w:val="center"/>
    </w:pPr>
    <w:rPr>
      <w:rFonts w:ascii="黑体" w:eastAsia="黑体"/>
      <w:kern w:val="0"/>
      <w:sz w:val="44"/>
    </w:rPr>
  </w:style>
  <w:style w:type="paragraph" w:customStyle="1" w:styleId="afffff1">
    <w:name w:val="标准文件_标准代替"/>
    <w:basedOn w:val="afff5"/>
    <w:next w:val="afff5"/>
    <w:pPr>
      <w:spacing w:line="310" w:lineRule="exact"/>
      <w:jc w:val="right"/>
    </w:pPr>
    <w:rPr>
      <w:rFonts w:ascii="宋体" w:hAnsi="宋体"/>
      <w:kern w:val="0"/>
    </w:rPr>
  </w:style>
  <w:style w:type="paragraph" w:customStyle="1" w:styleId="afffff2">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pPr>
      <w:jc w:val="left"/>
    </w:pPr>
  </w:style>
  <w:style w:type="paragraph" w:customStyle="1" w:styleId="afffff5">
    <w:name w:val="标准文件_参考文献标题"/>
    <w:basedOn w:val="afff5"/>
    <w:next w:val="afff5"/>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e"/>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rPr>
      <w:rFonts w:ascii="黑体" w:eastAsia="黑体"/>
      <w:spacing w:val="0"/>
      <w:w w:val="100"/>
      <w:position w:val="3"/>
      <w:sz w:val="28"/>
    </w:rPr>
  </w:style>
  <w:style w:type="paragraph" w:customStyle="1" w:styleId="ad">
    <w:name w:val="标准文件_方框数字列项"/>
    <w:basedOn w:val="affffe"/>
    <w:pPr>
      <w:numPr>
        <w:numId w:val="3"/>
      </w:numPr>
      <w:ind w:firstLineChars="0" w:firstLine="0"/>
    </w:pPr>
  </w:style>
  <w:style w:type="paragraph" w:customStyle="1" w:styleId="afffff7">
    <w:name w:val="标准文件_封面标准编号"/>
    <w:basedOn w:val="afff5"/>
    <w:next w:val="afffff1"/>
    <w:pPr>
      <w:spacing w:line="310" w:lineRule="exact"/>
      <w:jc w:val="right"/>
    </w:pPr>
    <w:rPr>
      <w:rFonts w:ascii="黑体" w:eastAsia="黑体"/>
      <w:kern w:val="0"/>
      <w:sz w:val="28"/>
    </w:rPr>
  </w:style>
  <w:style w:type="paragraph" w:customStyle="1" w:styleId="afffff8">
    <w:name w:val="标准文件_封面标准分类号"/>
    <w:basedOn w:val="afff5"/>
    <w:rPr>
      <w:rFonts w:ascii="黑体" w:eastAsia="黑体"/>
      <w:b/>
      <w:kern w:val="0"/>
      <w:sz w:val="28"/>
    </w:rPr>
  </w:style>
  <w:style w:type="paragraph" w:customStyle="1" w:styleId="afffff9">
    <w:name w:val="标准文件_封面标准名称"/>
    <w:basedOn w:val="afff5"/>
    <w:pPr>
      <w:spacing w:line="240" w:lineRule="auto"/>
      <w:jc w:val="center"/>
    </w:pPr>
    <w:rPr>
      <w:rFonts w:ascii="黑体" w:eastAsia="黑体"/>
      <w:kern w:val="0"/>
      <w:sz w:val="52"/>
    </w:rPr>
  </w:style>
  <w:style w:type="paragraph" w:customStyle="1" w:styleId="afffffa">
    <w:name w:val="标准文件_封面标准英文名称"/>
    <w:basedOn w:val="afff5"/>
    <w:pPr>
      <w:spacing w:line="240" w:lineRule="auto"/>
      <w:jc w:val="center"/>
    </w:pPr>
    <w:rPr>
      <w:rFonts w:ascii="黑体" w:eastAsia="黑体"/>
      <w:b/>
      <w:sz w:val="28"/>
    </w:rPr>
  </w:style>
  <w:style w:type="paragraph" w:customStyle="1" w:styleId="afffffb">
    <w:name w:val="标准文件_封面发布日期"/>
    <w:basedOn w:val="afff5"/>
    <w:pPr>
      <w:spacing w:line="310" w:lineRule="exact"/>
    </w:pPr>
    <w:rPr>
      <w:rFonts w:ascii="黑体" w:eastAsia="黑体"/>
      <w:kern w:val="0"/>
      <w:sz w:val="28"/>
    </w:rPr>
  </w:style>
  <w:style w:type="paragraph" w:customStyle="1" w:styleId="afffffc">
    <w:name w:val="标准文件_封面密级"/>
    <w:basedOn w:val="afff5"/>
    <w:rPr>
      <w:rFonts w:eastAsia="黑体"/>
      <w:sz w:val="32"/>
    </w:rPr>
  </w:style>
  <w:style w:type="paragraph" w:customStyle="1" w:styleId="afffffd">
    <w:name w:val="标准文件_封面实施日期"/>
    <w:basedOn w:val="afff5"/>
    <w:pPr>
      <w:spacing w:line="310" w:lineRule="exact"/>
      <w:jc w:val="right"/>
    </w:pPr>
    <w:rPr>
      <w:rFonts w:ascii="黑体" w:eastAsia="黑体"/>
      <w:sz w:val="28"/>
    </w:rPr>
  </w:style>
  <w:style w:type="paragraph" w:customStyle="1" w:styleId="afffffe">
    <w:name w:val="标准文件_封面抬头"/>
    <w:basedOn w:val="affffe"/>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e"/>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rPr>
      <w:rFonts w:ascii="Times New Roman" w:eastAsia="宋体" w:hAnsi="Times New Roman" w:cs="Times New Roman"/>
      <w:szCs w:val="20"/>
    </w:rPr>
  </w:style>
  <w:style w:type="paragraph" w:customStyle="1" w:styleId="affffff0">
    <w:name w:val="标准文件_附录章标题"/>
    <w:next w:val="affffe"/>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pPr>
      <w:ind w:leftChars="200" w:left="488" w:hangingChars="290" w:hanging="289"/>
    </w:pPr>
  </w:style>
  <w:style w:type="paragraph" w:customStyle="1" w:styleId="a6">
    <w:name w:val="标准文件_前言、引言标题"/>
    <w:next w:val="afff5"/>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pPr>
      <w:spacing w:line="460" w:lineRule="exact"/>
    </w:pPr>
  </w:style>
  <w:style w:type="paragraph" w:customStyle="1" w:styleId="affffff3">
    <w:name w:val="标准文件_目录标题"/>
    <w:basedOn w:val="afff5"/>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pPr>
      <w:numPr>
        <w:numId w:val="10"/>
      </w:numPr>
      <w:ind w:left="0" w:firstLine="200"/>
    </w:pPr>
  </w:style>
  <w:style w:type="paragraph" w:customStyle="1" w:styleId="afff">
    <w:name w:val="标准文件_三级条标题"/>
    <w:basedOn w:val="affe"/>
    <w:next w:val="affffe"/>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e"/>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rPr>
      <w:rFonts w:ascii="宋体" w:eastAsia="宋体" w:hAnsi="Times New Roman" w:cs="Times New Roman"/>
      <w:sz w:val="18"/>
      <w:szCs w:val="18"/>
    </w:rPr>
  </w:style>
  <w:style w:type="paragraph" w:customStyle="1" w:styleId="affffff5">
    <w:name w:val="标准文件_条文脚注"/>
    <w:basedOn w:val="afffe"/>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pPr>
      <w:numPr>
        <w:numId w:val="12"/>
      </w:numPr>
      <w:spacing w:line="240" w:lineRule="auto"/>
      <w:jc w:val="left"/>
    </w:pPr>
    <w:rPr>
      <w:rFonts w:ascii="宋体" w:hAnsi="宋体"/>
      <w:sz w:val="18"/>
    </w:rPr>
  </w:style>
  <w:style w:type="character" w:customStyle="1" w:styleId="affffff6">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e"/>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pPr>
      <w:numPr>
        <w:ilvl w:val="2"/>
      </w:numPr>
      <w:spacing w:beforeLines="50" w:before="50" w:afterLines="50" w:after="50"/>
      <w:outlineLvl w:val="1"/>
    </w:pPr>
  </w:style>
  <w:style w:type="paragraph" w:customStyle="1" w:styleId="affffff7">
    <w:name w:val="标准文件_一致程度"/>
    <w:basedOn w:val="afff5"/>
    <w:pPr>
      <w:spacing w:line="440" w:lineRule="exact"/>
      <w:jc w:val="center"/>
    </w:pPr>
    <w:rPr>
      <w:sz w:val="28"/>
    </w:rPr>
  </w:style>
  <w:style w:type="paragraph" w:customStyle="1" w:styleId="affffff8">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e"/>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pPr>
      <w:tabs>
        <w:tab w:val="center" w:pos="4678"/>
        <w:tab w:val="right" w:leader="middleDot" w:pos="9356"/>
      </w:tabs>
      <w:spacing w:line="240" w:lineRule="auto"/>
    </w:pPr>
    <w:rPr>
      <w:rFonts w:ascii="宋体" w:hAnsi="宋体"/>
    </w:rPr>
  </w:style>
  <w:style w:type="paragraph" w:customStyle="1" w:styleId="afd">
    <w:name w:val="标准文件_正文图标题"/>
    <w:next w:val="affffe"/>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pPr>
      <w:numPr>
        <w:numId w:val="18"/>
      </w:numPr>
      <w:jc w:val="center"/>
    </w:pPr>
    <w:rPr>
      <w:rFonts w:ascii="黑体" w:eastAsia="黑体" w:hAnsi="Times New Roman"/>
      <w:sz w:val="21"/>
    </w:rPr>
  </w:style>
  <w:style w:type="paragraph" w:customStyle="1" w:styleId="afb">
    <w:name w:val="标准文件_正文英文图标题"/>
    <w:next w:val="affffe"/>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b">
    <w:name w:val="发布部门"/>
    <w:next w:val="affffe"/>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pPr>
      <w:spacing w:before="180" w:line="180" w:lineRule="exact"/>
      <w:jc w:val="center"/>
    </w:pPr>
    <w:rPr>
      <w:rFonts w:ascii="宋体" w:hAnsi="Times New Roman"/>
      <w:sz w:val="21"/>
    </w:rPr>
  </w:style>
  <w:style w:type="paragraph" w:customStyle="1" w:styleId="afffffff0">
    <w:name w:val="封面标准文稿类别"/>
    <w:pPr>
      <w:spacing w:before="440" w:line="400" w:lineRule="exact"/>
      <w:jc w:val="center"/>
    </w:pPr>
    <w:rPr>
      <w:rFonts w:ascii="宋体" w:hAnsi="Times New Roman"/>
      <w:sz w:val="24"/>
    </w:rPr>
  </w:style>
  <w:style w:type="paragraph" w:customStyle="1" w:styleId="afffffff1">
    <w:name w:val="封面标准英文名称"/>
    <w:pPr>
      <w:widowControl w:val="0"/>
      <w:spacing w:line="360" w:lineRule="exact"/>
      <w:jc w:val="center"/>
    </w:pPr>
    <w:rPr>
      <w:rFonts w:ascii="Times New Roman" w:hAnsi="Times New Roman"/>
      <w:sz w:val="28"/>
    </w:rPr>
  </w:style>
  <w:style w:type="paragraph" w:customStyle="1" w:styleId="afffffff2">
    <w:name w:val="封面一致性程度标识"/>
    <w:pPr>
      <w:spacing w:before="440" w:line="440" w:lineRule="exact"/>
      <w:jc w:val="center"/>
    </w:pPr>
    <w:rPr>
      <w:rFonts w:ascii="Times New Roman" w:hAnsi="Times New Roman"/>
      <w:sz w:val="28"/>
    </w:rPr>
  </w:style>
  <w:style w:type="paragraph" w:customStyle="1" w:styleId="afffffff3">
    <w:name w:val="封面正文"/>
    <w:pPr>
      <w:jc w:val="both"/>
    </w:pPr>
    <w:rPr>
      <w:rFonts w:ascii="Times New Roman" w:hAnsi="Times New Roman"/>
    </w:rPr>
  </w:style>
  <w:style w:type="paragraph" w:customStyle="1" w:styleId="afffffff4">
    <w:name w:val="附录二级无标题条"/>
    <w:basedOn w:val="afff5"/>
    <w:next w:val="affffe"/>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pPr>
      <w:outlineLvl w:val="4"/>
    </w:pPr>
  </w:style>
  <w:style w:type="paragraph" w:customStyle="1" w:styleId="afffffff6">
    <w:name w:val="附录四级无标题条"/>
    <w:basedOn w:val="afffffff5"/>
    <w:next w:val="affffe"/>
    <w:pPr>
      <w:outlineLvl w:val="5"/>
    </w:pPr>
  </w:style>
  <w:style w:type="paragraph" w:customStyle="1" w:styleId="afffffff7">
    <w:name w:val="附录图"/>
    <w:next w:val="affffe"/>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8">
    <w:name w:val="附录五级无标题条"/>
    <w:basedOn w:val="afffffff6"/>
    <w:next w:val="affffe"/>
    <w:pPr>
      <w:outlineLvl w:val="6"/>
    </w:pPr>
  </w:style>
  <w:style w:type="paragraph" w:customStyle="1" w:styleId="afffffff9">
    <w:name w:val="附录性质"/>
    <w:basedOn w:val="afff5"/>
    <w:pPr>
      <w:widowControl/>
      <w:adjustRightInd/>
      <w:jc w:val="center"/>
    </w:pPr>
    <w:rPr>
      <w:rFonts w:ascii="黑体" w:eastAsia="黑体"/>
    </w:rPr>
  </w:style>
  <w:style w:type="paragraph" w:customStyle="1" w:styleId="afffffffa">
    <w:name w:val="附录一级无标题条"/>
    <w:basedOn w:val="affffff0"/>
    <w:next w:val="affffe"/>
    <w:pPr>
      <w:autoSpaceDN w:val="0"/>
      <w:outlineLvl w:val="2"/>
    </w:pPr>
    <w:rPr>
      <w:rFonts w:ascii="宋体" w:eastAsia="宋体" w:hAnsi="宋体"/>
    </w:rPr>
  </w:style>
  <w:style w:type="character" w:customStyle="1" w:styleId="afffffffb">
    <w:name w:val="个人答复风格"/>
    <w:rPr>
      <w:rFonts w:ascii="Arial" w:eastAsia="宋体" w:hAnsi="Arial" w:cs="Arial"/>
      <w:color w:val="auto"/>
      <w:spacing w:val="0"/>
      <w:sz w:val="20"/>
    </w:rPr>
  </w:style>
  <w:style w:type="character" w:customStyle="1" w:styleId="afffffffc">
    <w:name w:val="个人撰写风格"/>
    <w:rPr>
      <w:rFonts w:ascii="Arial" w:eastAsia="宋体" w:hAnsi="Arial" w:cs="Arial"/>
      <w:color w:val="auto"/>
      <w:spacing w:val="0"/>
      <w:sz w:val="20"/>
    </w:rPr>
  </w:style>
  <w:style w:type="paragraph" w:customStyle="1" w:styleId="afffffffd">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e">
    <w:name w:val="列项·"/>
    <w:basedOn w:val="affffe"/>
    <w:pPr>
      <w:tabs>
        <w:tab w:val="left" w:pos="840"/>
      </w:tabs>
    </w:pPr>
  </w:style>
  <w:style w:type="paragraph" w:customStyle="1" w:styleId="affffffff">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0">
    <w:name w:val="其他标准称谓"/>
    <w:pPr>
      <w:spacing w:line="0" w:lineRule="atLeast"/>
      <w:jc w:val="distribute"/>
    </w:pPr>
    <w:rPr>
      <w:rFonts w:ascii="黑体" w:eastAsia="黑体" w:hAnsi="宋体"/>
      <w:sz w:val="52"/>
    </w:rPr>
  </w:style>
  <w:style w:type="paragraph" w:customStyle="1" w:styleId="affffffff1">
    <w:name w:val="其他发布部门"/>
    <w:basedOn w:val="affffffb"/>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2">
    <w:name w:val="实施日期"/>
    <w:basedOn w:val="affffffc"/>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3">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5">
    <w:name w:val="注:后续"/>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pPr>
      <w:numPr>
        <w:numId w:val="23"/>
      </w:numPr>
      <w:ind w:firstLineChars="0" w:firstLine="0"/>
    </w:pPr>
    <w:rPr>
      <w:rFonts w:ascii="Times New Roman" w:cs="Arial"/>
      <w:szCs w:val="28"/>
    </w:rPr>
  </w:style>
  <w:style w:type="paragraph" w:customStyle="1" w:styleId="ae">
    <w:name w:val="标准文件_小写罗马数字编号列项"/>
    <w:basedOn w:val="affffe"/>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e"/>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pPr>
      <w:framePr w:w="3997" w:h="471" w:hRule="exact" w:hSpace="0" w:vSpace="181" w:wrap="around" w:vAnchor="page" w:hAnchor="page" w:x="1419" w:y="14097"/>
    </w:pPr>
  </w:style>
  <w:style w:type="paragraph" w:customStyle="1" w:styleId="afffffffffa">
    <w:name w:val="其他实施日期"/>
    <w:basedOn w:val="affffffff2"/>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round"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round"/>
      <w:spacing w:before="57"/>
    </w:pPr>
    <w:rPr>
      <w:sz w:val="21"/>
    </w:rPr>
  </w:style>
  <w:style w:type="paragraph" w:customStyle="1" w:styleId="afffffffffd">
    <w:name w:val="标准文件_文件名称"/>
    <w:basedOn w:val="affffe"/>
    <w:next w:val="affffe"/>
    <w:qFormat/>
    <w:pPr>
      <w:framePr w:w="9639" w:h="6976" w:hRule="exact" w:wrap="around"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2">
    <w:name w:val="发布"/>
    <w:basedOn w:val="afff6"/>
    <w:rPr>
      <w:rFonts w:ascii="黑体" w:eastAsia="黑体"/>
      <w:spacing w:val="85"/>
      <w:w w:val="100"/>
      <w:position w:val="3"/>
      <w:sz w:val="28"/>
      <w:szCs w:val="28"/>
    </w:rPr>
  </w:style>
  <w:style w:type="paragraph" w:customStyle="1" w:styleId="afffffffffff3">
    <w:name w:val="段"/>
    <w:uiPriority w:val="99"/>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Bodytext1">
    <w:name w:val="Body text|1_"/>
    <w:basedOn w:val="afff6"/>
    <w:link w:val="Bodytext10"/>
    <w:rsid w:val="005220F6"/>
    <w:rPr>
      <w:rFonts w:ascii="宋体" w:hAnsi="宋体" w:cs="宋体"/>
      <w:lang w:val="zh-TW" w:eastAsia="zh-TW" w:bidi="zh-TW"/>
    </w:rPr>
  </w:style>
  <w:style w:type="paragraph" w:customStyle="1" w:styleId="Bodytext10">
    <w:name w:val="Body text|1"/>
    <w:basedOn w:val="afff5"/>
    <w:link w:val="Bodytext1"/>
    <w:rsid w:val="005220F6"/>
    <w:pPr>
      <w:adjustRightInd/>
      <w:spacing w:line="326" w:lineRule="auto"/>
      <w:ind w:firstLine="400"/>
      <w:jc w:val="left"/>
    </w:pPr>
    <w:rPr>
      <w:rFonts w:ascii="宋体" w:hAnsi="宋体" w:cs="宋体"/>
      <w:kern w:val="0"/>
      <w:sz w:val="20"/>
      <w:szCs w:val="20"/>
      <w:lang w:val="zh-TW" w:eastAsia="zh-TW" w:bidi="zh-TW"/>
    </w:rPr>
  </w:style>
  <w:style w:type="character" w:customStyle="1" w:styleId="Heading31">
    <w:name w:val="Heading #3|1_"/>
    <w:basedOn w:val="afff6"/>
    <w:link w:val="Heading310"/>
    <w:rsid w:val="005220F6"/>
    <w:rPr>
      <w:rFonts w:ascii="宋体" w:hAnsi="宋体" w:cs="宋体"/>
      <w:lang w:val="zh-TW" w:eastAsia="zh-TW" w:bidi="zh-TW"/>
    </w:rPr>
  </w:style>
  <w:style w:type="paragraph" w:customStyle="1" w:styleId="Heading310">
    <w:name w:val="Heading #3|1"/>
    <w:basedOn w:val="afff5"/>
    <w:link w:val="Heading31"/>
    <w:rsid w:val="005220F6"/>
    <w:pPr>
      <w:adjustRightInd/>
      <w:spacing w:after="140" w:line="313" w:lineRule="exact"/>
      <w:jc w:val="left"/>
      <w:outlineLvl w:val="2"/>
    </w:pPr>
    <w:rPr>
      <w:rFonts w:ascii="宋体" w:hAnsi="宋体" w:cs="宋体"/>
      <w:kern w:val="0"/>
      <w:sz w:val="20"/>
      <w:szCs w:val="20"/>
      <w:lang w:val="zh-TW" w:eastAsia="zh-TW" w:bidi="zh-TW"/>
    </w:rPr>
  </w:style>
  <w:style w:type="character" w:customStyle="1" w:styleId="Heading21">
    <w:name w:val="Heading #2|1_"/>
    <w:basedOn w:val="afff6"/>
    <w:link w:val="Heading210"/>
    <w:rsid w:val="005220F6"/>
    <w:rPr>
      <w:rFonts w:ascii="宋体" w:hAnsi="宋体" w:cs="宋体"/>
      <w:lang w:val="zh-TW" w:eastAsia="zh-TW" w:bidi="zh-TW"/>
    </w:rPr>
  </w:style>
  <w:style w:type="character" w:customStyle="1" w:styleId="Heading41">
    <w:name w:val="Heading #4|1_"/>
    <w:basedOn w:val="afff6"/>
    <w:link w:val="Heading410"/>
    <w:rsid w:val="005220F6"/>
    <w:rPr>
      <w:rFonts w:ascii="宋体" w:hAnsi="宋体" w:cs="宋体"/>
      <w:lang w:val="zh-TW" w:eastAsia="zh-TW" w:bidi="zh-TW"/>
    </w:rPr>
  </w:style>
  <w:style w:type="paragraph" w:customStyle="1" w:styleId="Heading210">
    <w:name w:val="Heading #2|1"/>
    <w:basedOn w:val="afff5"/>
    <w:link w:val="Heading21"/>
    <w:rsid w:val="005220F6"/>
    <w:pPr>
      <w:adjustRightInd/>
      <w:spacing w:after="300" w:line="310" w:lineRule="exact"/>
      <w:jc w:val="left"/>
      <w:outlineLvl w:val="1"/>
    </w:pPr>
    <w:rPr>
      <w:rFonts w:ascii="宋体" w:hAnsi="宋体" w:cs="宋体"/>
      <w:kern w:val="0"/>
      <w:sz w:val="20"/>
      <w:szCs w:val="20"/>
      <w:lang w:val="zh-TW" w:eastAsia="zh-TW" w:bidi="zh-TW"/>
    </w:rPr>
  </w:style>
  <w:style w:type="paragraph" w:customStyle="1" w:styleId="Heading410">
    <w:name w:val="Heading #4|1"/>
    <w:basedOn w:val="afff5"/>
    <w:link w:val="Heading41"/>
    <w:rsid w:val="005220F6"/>
    <w:pPr>
      <w:adjustRightInd/>
      <w:spacing w:line="317" w:lineRule="exact"/>
      <w:jc w:val="left"/>
      <w:outlineLvl w:val="3"/>
    </w:pPr>
    <w:rPr>
      <w:rFonts w:ascii="宋体" w:hAnsi="宋体" w:cs="宋体"/>
      <w:kern w:val="0"/>
      <w:sz w:val="20"/>
      <w:szCs w:val="20"/>
      <w:lang w:val="zh-TW" w:eastAsia="zh-TW" w:bidi="zh-TW"/>
    </w:rPr>
  </w:style>
  <w:style w:type="character" w:customStyle="1" w:styleId="Headerorfooter2">
    <w:name w:val="Header or footer|2_"/>
    <w:basedOn w:val="afff6"/>
    <w:link w:val="Headerorfooter20"/>
    <w:rsid w:val="005220F6"/>
  </w:style>
  <w:style w:type="paragraph" w:customStyle="1" w:styleId="Headerorfooter20">
    <w:name w:val="Header or footer|2"/>
    <w:basedOn w:val="afff5"/>
    <w:link w:val="Headerorfooter2"/>
    <w:rsid w:val="005220F6"/>
    <w:pPr>
      <w:adjustRightInd/>
      <w:spacing w:line="240" w:lineRule="auto"/>
      <w:jc w:val="left"/>
    </w:pPr>
    <w:rPr>
      <w:kern w:val="0"/>
      <w:sz w:val="20"/>
      <w:szCs w:val="20"/>
    </w:rPr>
  </w:style>
  <w:style w:type="character" w:customStyle="1" w:styleId="Other1">
    <w:name w:val="Other|1_"/>
    <w:basedOn w:val="afff6"/>
    <w:link w:val="Other10"/>
    <w:rsid w:val="00D5526F"/>
    <w:rPr>
      <w:rFonts w:ascii="宋体" w:hAnsi="宋体" w:cs="宋体"/>
      <w:lang w:val="zh-TW" w:eastAsia="zh-TW" w:bidi="zh-TW"/>
    </w:rPr>
  </w:style>
  <w:style w:type="paragraph" w:customStyle="1" w:styleId="Other10">
    <w:name w:val="Other|1"/>
    <w:basedOn w:val="afff5"/>
    <w:link w:val="Other1"/>
    <w:rsid w:val="00D5526F"/>
    <w:pPr>
      <w:adjustRightInd/>
      <w:spacing w:line="326" w:lineRule="auto"/>
      <w:ind w:firstLine="400"/>
      <w:jc w:val="left"/>
    </w:pPr>
    <w:rPr>
      <w:rFonts w:ascii="宋体" w:hAnsi="宋体" w:cs="宋体"/>
      <w:kern w:val="0"/>
      <w:sz w:val="20"/>
      <w:szCs w:val="2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317241">
      <w:bodyDiv w:val="1"/>
      <w:marLeft w:val="0"/>
      <w:marRight w:val="0"/>
      <w:marTop w:val="0"/>
      <w:marBottom w:val="0"/>
      <w:divBdr>
        <w:top w:val="none" w:sz="0" w:space="0" w:color="auto"/>
        <w:left w:val="none" w:sz="0" w:space="0" w:color="auto"/>
        <w:bottom w:val="none" w:sz="0" w:space="0" w:color="auto"/>
        <w:right w:val="none" w:sz="0" w:space="0" w:color="auto"/>
      </w:divBdr>
    </w:div>
    <w:div w:id="1441147352">
      <w:bodyDiv w:val="1"/>
      <w:marLeft w:val="0"/>
      <w:marRight w:val="0"/>
      <w:marTop w:val="0"/>
      <w:marBottom w:val="0"/>
      <w:divBdr>
        <w:top w:val="none" w:sz="0" w:space="0" w:color="auto"/>
        <w:left w:val="none" w:sz="0" w:space="0" w:color="auto"/>
        <w:bottom w:val="none" w:sz="0" w:space="0" w:color="auto"/>
        <w:right w:val="none" w:sz="0" w:space="0" w:color="auto"/>
      </w:divBdr>
    </w:div>
    <w:div w:id="1741096284">
      <w:bodyDiv w:val="1"/>
      <w:marLeft w:val="0"/>
      <w:marRight w:val="0"/>
      <w:marTop w:val="0"/>
      <w:marBottom w:val="0"/>
      <w:divBdr>
        <w:top w:val="none" w:sz="0" w:space="0" w:color="auto"/>
        <w:left w:val="none" w:sz="0" w:space="0" w:color="auto"/>
        <w:bottom w:val="none" w:sz="0" w:space="0" w:color="auto"/>
        <w:right w:val="none" w:sz="0" w:space="0" w:color="auto"/>
      </w:divBdr>
      <w:divsChild>
        <w:div w:id="1282496907">
          <w:marLeft w:val="0"/>
          <w:marRight w:val="0"/>
          <w:marTop w:val="0"/>
          <w:marBottom w:val="225"/>
          <w:divBdr>
            <w:top w:val="none" w:sz="0" w:space="0" w:color="auto"/>
            <w:left w:val="none" w:sz="0" w:space="0" w:color="auto"/>
            <w:bottom w:val="none" w:sz="0" w:space="0" w:color="auto"/>
            <w:right w:val="none" w:sz="0" w:space="0" w:color="auto"/>
          </w:divBdr>
        </w:div>
        <w:div w:id="1097557795">
          <w:marLeft w:val="0"/>
          <w:marRight w:val="0"/>
          <w:marTop w:val="0"/>
          <w:marBottom w:val="225"/>
          <w:divBdr>
            <w:top w:val="none" w:sz="0" w:space="0" w:color="auto"/>
            <w:left w:val="none" w:sz="0" w:space="0" w:color="auto"/>
            <w:bottom w:val="none" w:sz="0" w:space="0" w:color="auto"/>
            <w:right w:val="none" w:sz="0" w:space="0" w:color="auto"/>
          </w:divBdr>
        </w:div>
        <w:div w:id="1421217710">
          <w:marLeft w:val="0"/>
          <w:marRight w:val="0"/>
          <w:marTop w:val="0"/>
          <w:marBottom w:val="225"/>
          <w:divBdr>
            <w:top w:val="none" w:sz="0" w:space="0" w:color="auto"/>
            <w:left w:val="none" w:sz="0" w:space="0" w:color="auto"/>
            <w:bottom w:val="none" w:sz="0" w:space="0" w:color="auto"/>
            <w:right w:val="none" w:sz="0" w:space="0" w:color="auto"/>
          </w:divBdr>
        </w:div>
        <w:div w:id="517700706">
          <w:marLeft w:val="0"/>
          <w:marRight w:val="0"/>
          <w:marTop w:val="0"/>
          <w:marBottom w:val="22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baidu.com/link?url=3HnuJxbZ6I3O_H2nUYxBJWpBCfOMjMjxx0yWgToHGEMHi5JCR1MtoAg8eWzzWopFu35OfkoaLIWHlTVTY-vFfK" TargetMode="External"/><Relationship Id="rId26"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baike.baidu.com/item/%E5%8F%97%E5%AE%B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header" Target="header4.xml"/><Relationship Id="rId23" Type="http://schemas.openxmlformats.org/officeDocument/2006/relationships/hyperlink" Target="http://www.baidu.com/link?url=2h2COW1Iao2FAc-QCl51tL2In8TEPN7vPAqU5CeDBLxtxfJmEoeXRAPFDEvgdi6TT1Hz8RIidd8vvM7uU43ND_" TargetMode="External"/><Relationship Id="rId10" Type="http://schemas.openxmlformats.org/officeDocument/2006/relationships/header" Target="header1.xml"/><Relationship Id="rId19" Type="http://schemas.openxmlformats.org/officeDocument/2006/relationships/hyperlink" Target="http://www.baidu.com/link?url=2h2COW1Iao2FAc-QCl51tL2In8TEPN7vPAqU5CeDBLxtxfJmEoeXRAPFDEvgdi6TT1Hz8RIidd8vvM7uU43ND_"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www.baidu.com/link?url=3HnuJxbZ6I3O_H2nUYxBJWpBCfOMjMjxx0yWgToHGEMHi5JCR1MtoAg8eWzzWopFu35OfkoaLIWHlTVTY-vFfK"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89F3B867D504FF3B711604C631CAE1F"/>
        <w:category>
          <w:name w:val="常规"/>
          <w:gallery w:val="placeholder"/>
        </w:category>
        <w:types>
          <w:type w:val="bbPlcHdr"/>
        </w:types>
        <w:behaviors>
          <w:behavior w:val="content"/>
        </w:behaviors>
        <w:guid w:val="{A96F315E-F96C-4BEC-832D-E9E9CC51FD37}"/>
      </w:docPartPr>
      <w:docPartBody>
        <w:p w:rsidR="007202E3" w:rsidRDefault="0048494C">
          <w:pPr>
            <w:pStyle w:val="C89F3B867D504FF3B711604C631CAE1F"/>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3E"/>
    <w:rsid w:val="00007297"/>
    <w:rsid w:val="0037149E"/>
    <w:rsid w:val="004775DA"/>
    <w:rsid w:val="0048494C"/>
    <w:rsid w:val="005B1B6A"/>
    <w:rsid w:val="006B709E"/>
    <w:rsid w:val="006D1ABE"/>
    <w:rsid w:val="007202E3"/>
    <w:rsid w:val="007C71D1"/>
    <w:rsid w:val="007E4E3E"/>
    <w:rsid w:val="00837125"/>
    <w:rsid w:val="009774E2"/>
    <w:rsid w:val="009C2445"/>
    <w:rsid w:val="009E5AF2"/>
    <w:rsid w:val="00D6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C89F3B867D504FF3B711604C631CAE1F">
    <w:name w:val="C89F3B867D504FF3B711604C631CAE1F"/>
    <w:pPr>
      <w:widowControl w:val="0"/>
      <w:jc w:val="both"/>
    </w:pPr>
    <w:rPr>
      <w:kern w:val="2"/>
      <w:sz w:val="21"/>
      <w:szCs w:val="22"/>
    </w:rPr>
  </w:style>
  <w:style w:type="paragraph" w:customStyle="1" w:styleId="CBDE3CA31DDF4515BCF3664A8743E38B">
    <w:name w:val="CBDE3CA31DDF4515BCF3664A8743E38B"/>
    <w:pPr>
      <w:widowControl w:val="0"/>
      <w:jc w:val="both"/>
    </w:pPr>
    <w:rPr>
      <w:kern w:val="2"/>
      <w:sz w:val="21"/>
      <w:szCs w:val="22"/>
    </w:rPr>
  </w:style>
  <w:style w:type="paragraph" w:customStyle="1" w:styleId="7A424B44958445C6AFE1C66E20FF82D4">
    <w:name w:val="7A424B44958445C6AFE1C66E20FF82D4"/>
    <w:pPr>
      <w:widowControl w:val="0"/>
      <w:jc w:val="both"/>
    </w:pPr>
    <w:rPr>
      <w:kern w:val="2"/>
      <w:sz w:val="21"/>
      <w:szCs w:val="22"/>
    </w:rPr>
  </w:style>
  <w:style w:type="paragraph" w:customStyle="1" w:styleId="2F7F1B04123C4F5E81763FD11ED168FD">
    <w:name w:val="2F7F1B04123C4F5E81763FD11ED168FD"/>
    <w:pPr>
      <w:widowControl w:val="0"/>
      <w:jc w:val="both"/>
    </w:pPr>
    <w:rPr>
      <w:kern w:val="2"/>
      <w:sz w:val="21"/>
      <w:szCs w:val="22"/>
    </w:rPr>
  </w:style>
  <w:style w:type="paragraph" w:customStyle="1" w:styleId="42BC9608608D41A49AF19BD9E8F551D0">
    <w:name w:val="42BC9608608D41A49AF19BD9E8F551D0"/>
    <w:pPr>
      <w:widowControl w:val="0"/>
      <w:jc w:val="both"/>
    </w:pPr>
    <w:rPr>
      <w:kern w:val="2"/>
      <w:sz w:val="21"/>
      <w:szCs w:val="22"/>
    </w:rPr>
  </w:style>
  <w:style w:type="paragraph" w:customStyle="1" w:styleId="BE1DDE6647DF4E54BB2CD03EE83E88DE">
    <w:name w:val="BE1DDE6647DF4E54BB2CD03EE83E88DE"/>
    <w:pPr>
      <w:widowControl w:val="0"/>
      <w:jc w:val="both"/>
    </w:pPr>
    <w:rPr>
      <w:kern w:val="2"/>
      <w:sz w:val="21"/>
      <w:szCs w:val="22"/>
    </w:rPr>
  </w:style>
  <w:style w:type="paragraph" w:customStyle="1" w:styleId="758E63D272F747809CF79E5947CD903A">
    <w:name w:val="758E63D272F747809CF79E5947CD903A"/>
    <w:pPr>
      <w:widowControl w:val="0"/>
      <w:jc w:val="both"/>
    </w:pPr>
    <w:rPr>
      <w:kern w:val="2"/>
      <w:sz w:val="21"/>
      <w:szCs w:val="22"/>
    </w:rPr>
  </w:style>
  <w:style w:type="paragraph" w:customStyle="1" w:styleId="86489B84542148E2B074A4DC85E678B1">
    <w:name w:val="86489B84542148E2B074A4DC85E678B1"/>
    <w:pPr>
      <w:widowControl w:val="0"/>
      <w:jc w:val="both"/>
    </w:pPr>
    <w:rPr>
      <w:kern w:val="2"/>
      <w:sz w:val="21"/>
      <w:szCs w:val="22"/>
    </w:rPr>
  </w:style>
  <w:style w:type="paragraph" w:customStyle="1" w:styleId="E8368B2CE7814233AE12A1920B71D819">
    <w:name w:val="E8368B2CE7814233AE12A1920B71D819"/>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C89F3B867D504FF3B711604C631CAE1F">
    <w:name w:val="C89F3B867D504FF3B711604C631CAE1F"/>
    <w:pPr>
      <w:widowControl w:val="0"/>
      <w:jc w:val="both"/>
    </w:pPr>
    <w:rPr>
      <w:kern w:val="2"/>
      <w:sz w:val="21"/>
      <w:szCs w:val="22"/>
    </w:rPr>
  </w:style>
  <w:style w:type="paragraph" w:customStyle="1" w:styleId="CBDE3CA31DDF4515BCF3664A8743E38B">
    <w:name w:val="CBDE3CA31DDF4515BCF3664A8743E38B"/>
    <w:pPr>
      <w:widowControl w:val="0"/>
      <w:jc w:val="both"/>
    </w:pPr>
    <w:rPr>
      <w:kern w:val="2"/>
      <w:sz w:val="21"/>
      <w:szCs w:val="22"/>
    </w:rPr>
  </w:style>
  <w:style w:type="paragraph" w:customStyle="1" w:styleId="7A424B44958445C6AFE1C66E20FF82D4">
    <w:name w:val="7A424B44958445C6AFE1C66E20FF82D4"/>
    <w:pPr>
      <w:widowControl w:val="0"/>
      <w:jc w:val="both"/>
    </w:pPr>
    <w:rPr>
      <w:kern w:val="2"/>
      <w:sz w:val="21"/>
      <w:szCs w:val="22"/>
    </w:rPr>
  </w:style>
  <w:style w:type="paragraph" w:customStyle="1" w:styleId="2F7F1B04123C4F5E81763FD11ED168FD">
    <w:name w:val="2F7F1B04123C4F5E81763FD11ED168FD"/>
    <w:pPr>
      <w:widowControl w:val="0"/>
      <w:jc w:val="both"/>
    </w:pPr>
    <w:rPr>
      <w:kern w:val="2"/>
      <w:sz w:val="21"/>
      <w:szCs w:val="22"/>
    </w:rPr>
  </w:style>
  <w:style w:type="paragraph" w:customStyle="1" w:styleId="42BC9608608D41A49AF19BD9E8F551D0">
    <w:name w:val="42BC9608608D41A49AF19BD9E8F551D0"/>
    <w:pPr>
      <w:widowControl w:val="0"/>
      <w:jc w:val="both"/>
    </w:pPr>
    <w:rPr>
      <w:kern w:val="2"/>
      <w:sz w:val="21"/>
      <w:szCs w:val="22"/>
    </w:rPr>
  </w:style>
  <w:style w:type="paragraph" w:customStyle="1" w:styleId="BE1DDE6647DF4E54BB2CD03EE83E88DE">
    <w:name w:val="BE1DDE6647DF4E54BB2CD03EE83E88DE"/>
    <w:pPr>
      <w:widowControl w:val="0"/>
      <w:jc w:val="both"/>
    </w:pPr>
    <w:rPr>
      <w:kern w:val="2"/>
      <w:sz w:val="21"/>
      <w:szCs w:val="22"/>
    </w:rPr>
  </w:style>
  <w:style w:type="paragraph" w:customStyle="1" w:styleId="758E63D272F747809CF79E5947CD903A">
    <w:name w:val="758E63D272F747809CF79E5947CD903A"/>
    <w:pPr>
      <w:widowControl w:val="0"/>
      <w:jc w:val="both"/>
    </w:pPr>
    <w:rPr>
      <w:kern w:val="2"/>
      <w:sz w:val="21"/>
      <w:szCs w:val="22"/>
    </w:rPr>
  </w:style>
  <w:style w:type="paragraph" w:customStyle="1" w:styleId="86489B84542148E2B074A4DC85E678B1">
    <w:name w:val="86489B84542148E2B074A4DC85E678B1"/>
    <w:pPr>
      <w:widowControl w:val="0"/>
      <w:jc w:val="both"/>
    </w:pPr>
    <w:rPr>
      <w:kern w:val="2"/>
      <w:sz w:val="21"/>
      <w:szCs w:val="22"/>
    </w:rPr>
  </w:style>
  <w:style w:type="paragraph" w:customStyle="1" w:styleId="E8368B2CE7814233AE12A1920B71D819">
    <w:name w:val="E8368B2CE7814233AE12A1920B71D819"/>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2A4CA1-4031-470A-8A5D-E2763004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795</TotalTime>
  <Pages>16</Pages>
  <Words>1804</Words>
  <Characters>10288</Characters>
  <Application>Microsoft Office Word</Application>
  <DocSecurity>0</DocSecurity>
  <Lines>85</Lines>
  <Paragraphs>24</Paragraphs>
  <ScaleCrop>false</ScaleCrop>
  <Company>PCMI</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郑才华</dc:creator>
  <dc:description>&lt;config cover="true" show_menu="true" version="1.0.0" doctype="SDKXY"&gt;_x000d_
&lt;/config&gt;</dc:description>
  <cp:lastModifiedBy>liubo</cp:lastModifiedBy>
  <cp:revision>103</cp:revision>
  <cp:lastPrinted>2020-08-30T10:00:00Z</cp:lastPrinted>
  <dcterms:created xsi:type="dcterms:W3CDTF">2020-10-26T04:26:00Z</dcterms:created>
  <dcterms:modified xsi:type="dcterms:W3CDTF">2020-12-18T04:30:00Z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2052-11.1.0.10132</vt:lpwstr>
  </property>
</Properties>
</file>